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E4" w:rsidRDefault="005F6800">
      <w:pPr>
        <w:shd w:val="clear" w:color="auto" w:fill="FFFFFF"/>
        <w:spacing w:line="317" w:lineRule="exact"/>
        <w:ind w:left="413" w:firstLine="758"/>
      </w:pPr>
      <w:r>
        <w:rPr>
          <w:rFonts w:eastAsia="Times New Roman"/>
          <w:b/>
          <w:bCs/>
          <w:spacing w:val="-1"/>
          <w:sz w:val="28"/>
          <w:szCs w:val="28"/>
        </w:rPr>
        <w:t>Информация о ходе реализации м</w:t>
      </w:r>
      <w:bookmarkStart w:id="0" w:name="_GoBack"/>
      <w:bookmarkEnd w:id="0"/>
      <w:r w:rsidR="007E65EF">
        <w:rPr>
          <w:rFonts w:eastAsia="Times New Roman"/>
          <w:b/>
          <w:bCs/>
          <w:spacing w:val="-1"/>
          <w:sz w:val="28"/>
          <w:szCs w:val="28"/>
        </w:rPr>
        <w:t>униципальной программы «Социальная поддержка населения Пластовского муниципального</w:t>
      </w:r>
    </w:p>
    <w:p w:rsidR="00AA4BE4" w:rsidRDefault="007E65EF">
      <w:pPr>
        <w:shd w:val="clear" w:color="auto" w:fill="FFFFFF"/>
        <w:spacing w:line="317" w:lineRule="exact"/>
        <w:ind w:left="3226" w:right="320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района 2019-2021 годы» </w:t>
      </w:r>
      <w:r>
        <w:rPr>
          <w:rFonts w:eastAsia="Times New Roman"/>
          <w:b/>
          <w:bCs/>
          <w:sz w:val="28"/>
          <w:szCs w:val="28"/>
        </w:rPr>
        <w:t>за 2019 год</w:t>
      </w:r>
    </w:p>
    <w:p w:rsidR="00AA4BE4" w:rsidRDefault="007E65EF">
      <w:pPr>
        <w:shd w:val="clear" w:color="auto" w:fill="FFFFFF"/>
        <w:spacing w:before="634" w:line="317" w:lineRule="exact"/>
        <w:ind w:right="29" w:firstLine="34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Муниципальная подпрограмма «Крепкая семья </w:t>
      </w:r>
      <w:r>
        <w:rPr>
          <w:rFonts w:eastAsia="Times New Roman"/>
          <w:i/>
          <w:iCs/>
          <w:sz w:val="28"/>
          <w:szCs w:val="28"/>
        </w:rPr>
        <w:t xml:space="preserve">в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Пластовском муниципальном районе» </w:t>
      </w:r>
      <w:r>
        <w:rPr>
          <w:rFonts w:eastAsia="Times New Roman"/>
          <w:sz w:val="28"/>
          <w:szCs w:val="28"/>
        </w:rPr>
        <w:t>разработана для укрепления института семьи с 2005 года в Пластовском муниципальном районе.</w:t>
      </w:r>
    </w:p>
    <w:p w:rsidR="00AA4BE4" w:rsidRDefault="007E65EF">
      <w:pPr>
        <w:shd w:val="clear" w:color="auto" w:fill="FFFFFF"/>
        <w:spacing w:line="317" w:lineRule="exact"/>
        <w:ind w:left="48" w:right="29" w:firstLine="547"/>
        <w:jc w:val="both"/>
      </w:pPr>
      <w:r>
        <w:rPr>
          <w:rFonts w:eastAsia="Times New Roman"/>
          <w:sz w:val="28"/>
          <w:szCs w:val="28"/>
        </w:rPr>
        <w:t>Общий объём финансирования подпрограммы на 2019 год составил 1 147,3 тыс. рублей, освоено - 100 %.</w:t>
      </w:r>
    </w:p>
    <w:p w:rsidR="00AA4BE4" w:rsidRDefault="007E65EF">
      <w:pPr>
        <w:shd w:val="clear" w:color="auto" w:fill="FFFFFF"/>
        <w:spacing w:line="317" w:lineRule="exact"/>
        <w:ind w:left="19" w:right="19" w:firstLine="624"/>
        <w:jc w:val="both"/>
      </w:pPr>
      <w:r>
        <w:rPr>
          <w:rFonts w:eastAsia="Times New Roman"/>
          <w:sz w:val="28"/>
          <w:szCs w:val="28"/>
        </w:rPr>
        <w:t xml:space="preserve">В рамках подпрограммы «Крепкая семья в Пластовском муниципальном районе» на 2019-2021 годы осуществляется финансирование различных мероприятий. В 2019 году на подготовку и проведение мероприятий выделено - 263,5 тыс. рублей. На проведение Фестиваля «Семья третьего тысячелетия», ежегодно проводимого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лагере «Лесная сказка», было направлено 137,9 тыс. руб.</w:t>
      </w:r>
    </w:p>
    <w:p w:rsidR="00AA4BE4" w:rsidRDefault="007E65EF">
      <w:pPr>
        <w:shd w:val="clear" w:color="auto" w:fill="FFFFFF"/>
        <w:spacing w:line="317" w:lineRule="exact"/>
        <w:ind w:left="29" w:right="29" w:firstLine="701"/>
        <w:jc w:val="both"/>
      </w:pPr>
      <w:r>
        <w:rPr>
          <w:rFonts w:eastAsia="Times New Roman"/>
          <w:sz w:val="28"/>
          <w:szCs w:val="28"/>
        </w:rPr>
        <w:t xml:space="preserve">Ежегодно семьям, в которых родился первый ребенок, </w:t>
      </w:r>
      <w:proofErr w:type="gramStart"/>
      <w:r>
        <w:rPr>
          <w:rFonts w:eastAsia="Times New Roman"/>
          <w:sz w:val="28"/>
          <w:szCs w:val="28"/>
        </w:rPr>
        <w:t>представляется возможность</w:t>
      </w:r>
      <w:proofErr w:type="gramEnd"/>
      <w:r>
        <w:rPr>
          <w:rFonts w:eastAsia="Times New Roman"/>
          <w:sz w:val="28"/>
          <w:szCs w:val="28"/>
        </w:rPr>
        <w:t xml:space="preserve"> принять участие в выставке фотографий «Первенец года».</w:t>
      </w:r>
    </w:p>
    <w:p w:rsidR="00AA4BE4" w:rsidRDefault="007E65EF">
      <w:pPr>
        <w:shd w:val="clear" w:color="auto" w:fill="FFFFFF"/>
        <w:spacing w:line="317" w:lineRule="exact"/>
        <w:ind w:left="19" w:right="29" w:firstLine="710"/>
        <w:jc w:val="both"/>
      </w:pPr>
      <w:r>
        <w:rPr>
          <w:rFonts w:eastAsia="Times New Roman"/>
          <w:sz w:val="28"/>
          <w:szCs w:val="28"/>
        </w:rPr>
        <w:t>В 2019 году были проведены 2 спартакиады среди спортивных семей района (</w:t>
      </w:r>
      <w:proofErr w:type="gramStart"/>
      <w:r>
        <w:rPr>
          <w:rFonts w:eastAsia="Times New Roman"/>
          <w:sz w:val="28"/>
          <w:szCs w:val="28"/>
        </w:rPr>
        <w:t>летняя</w:t>
      </w:r>
      <w:proofErr w:type="gramEnd"/>
      <w:r>
        <w:rPr>
          <w:rFonts w:eastAsia="Times New Roman"/>
          <w:sz w:val="28"/>
          <w:szCs w:val="28"/>
        </w:rPr>
        <w:t xml:space="preserve"> и зимняя), в них приняло участие 44 семьи (24 семьи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зимней и 20 семей в летней - всего 132 участника).</w:t>
      </w:r>
    </w:p>
    <w:p w:rsidR="00AA4BE4" w:rsidRDefault="007E65EF">
      <w:pPr>
        <w:shd w:val="clear" w:color="auto" w:fill="FFFFFF"/>
        <w:spacing w:line="317" w:lineRule="exact"/>
        <w:ind w:left="48" w:right="19" w:firstLine="672"/>
        <w:jc w:val="both"/>
      </w:pPr>
      <w:r>
        <w:rPr>
          <w:rFonts w:eastAsia="Times New Roman"/>
          <w:sz w:val="28"/>
          <w:szCs w:val="28"/>
        </w:rPr>
        <w:t>В 2019г. нагрудный знак «Крепкая семья» вручен 1 семье на сумму 10930 рублей.</w:t>
      </w:r>
    </w:p>
    <w:p w:rsidR="00AA4BE4" w:rsidRDefault="007E65EF" w:rsidP="007E65EF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17" w:lineRule="exact"/>
        <w:ind w:left="19"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Оказание единовременной социальной помощи в связи с рождением ребенка в семье в сумме 1 000,00 рублей, с рождением двойни 5 000,00 рублей. За 2019 год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районе оказана социальная помощь на сумму 289 000,00 рублей, оказана соц. помощь 278 семьям.</w:t>
      </w:r>
    </w:p>
    <w:p w:rsidR="00AA4BE4" w:rsidRDefault="007E65EF" w:rsidP="007E65EF">
      <w:pPr>
        <w:numPr>
          <w:ilvl w:val="0"/>
          <w:numId w:val="1"/>
        </w:numPr>
        <w:shd w:val="clear" w:color="auto" w:fill="FFFFFF"/>
        <w:tabs>
          <w:tab w:val="left" w:pos="931"/>
        </w:tabs>
        <w:spacing w:line="317" w:lineRule="exact"/>
        <w:ind w:left="19" w:right="1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Оказание помощи двум семьям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лечении алкогольной зависимости на сумму 3000,00 рублей.</w:t>
      </w:r>
    </w:p>
    <w:p w:rsidR="00AA4BE4" w:rsidRDefault="00AA4BE4">
      <w:pPr>
        <w:rPr>
          <w:sz w:val="2"/>
          <w:szCs w:val="2"/>
        </w:rPr>
      </w:pPr>
    </w:p>
    <w:p w:rsidR="00AA4BE4" w:rsidRDefault="007E65EF" w:rsidP="007E65EF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социальной помощи семьям, находящимся в трудной жизненной ситуации в сумме 290956,00 рублей. Помощь оказана 74 семьям.</w:t>
      </w:r>
    </w:p>
    <w:p w:rsidR="00AA4BE4" w:rsidRDefault="007E65EF" w:rsidP="007E65EF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left="19"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Произведена установка пожарных </w:t>
      </w:r>
      <w:proofErr w:type="spellStart"/>
      <w:r>
        <w:rPr>
          <w:rFonts w:eastAsia="Times New Roman"/>
          <w:sz w:val="28"/>
          <w:szCs w:val="28"/>
        </w:rPr>
        <w:t>извещателей</w:t>
      </w:r>
      <w:proofErr w:type="spellEnd"/>
      <w:r>
        <w:rPr>
          <w:rFonts w:eastAsia="Times New Roman"/>
          <w:sz w:val="28"/>
          <w:szCs w:val="28"/>
        </w:rPr>
        <w:t xml:space="preserve"> для выполнения противопожарных профилактических мероприятий, направленных на обеспечение пожарной безопасности жилых помещений, занимаемых </w:t>
      </w:r>
      <w:proofErr w:type="gramStart"/>
      <w:r>
        <w:rPr>
          <w:rFonts w:eastAsia="Times New Roman"/>
          <w:sz w:val="28"/>
          <w:szCs w:val="28"/>
        </w:rPr>
        <w:t>многодетными</w:t>
      </w:r>
      <w:proofErr w:type="gramEnd"/>
      <w:r>
        <w:rPr>
          <w:rFonts w:eastAsia="Times New Roman"/>
          <w:sz w:val="28"/>
          <w:szCs w:val="28"/>
        </w:rPr>
        <w:t xml:space="preserve"> малообеспеченными семьям на сумму 79420,00 рублей (34 семьям).</w:t>
      </w:r>
    </w:p>
    <w:p w:rsidR="00AA4BE4" w:rsidRDefault="007E65EF" w:rsidP="007E65EF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left="1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медалей с логотипом и удостоверением в футляре «</w:t>
      </w:r>
      <w:proofErr w:type="gramStart"/>
      <w:r>
        <w:rPr>
          <w:rFonts w:eastAsia="Times New Roman"/>
          <w:sz w:val="28"/>
          <w:szCs w:val="28"/>
        </w:rPr>
        <w:t>Рожденный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Пластовском районе», «Рожденной в Пластовском районе» на сумму 43500,00 рублей с последующим вручением роженицам. Всего за 2019 год вручено 354 медали.</w:t>
      </w:r>
    </w:p>
    <w:p w:rsidR="00AA4BE4" w:rsidRDefault="007E65EF">
      <w:pPr>
        <w:shd w:val="clear" w:color="auto" w:fill="FFFFFF"/>
        <w:spacing w:line="317" w:lineRule="exact"/>
        <w:ind w:left="10" w:right="10" w:firstLine="720"/>
        <w:jc w:val="both"/>
      </w:pPr>
      <w:r>
        <w:rPr>
          <w:rFonts w:eastAsia="Times New Roman"/>
          <w:sz w:val="28"/>
          <w:szCs w:val="28"/>
        </w:rPr>
        <w:t xml:space="preserve">По подпрограмме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«Социальная защита е Пластовском муниципальном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районе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общий объем финансирования в 2019 году составил 6163,70 тыс. руб.</w:t>
      </w:r>
    </w:p>
    <w:p w:rsidR="00AA4BE4" w:rsidRDefault="00AA4BE4">
      <w:pPr>
        <w:shd w:val="clear" w:color="auto" w:fill="FFFFFF"/>
        <w:spacing w:line="317" w:lineRule="exact"/>
        <w:ind w:left="10" w:right="10" w:firstLine="720"/>
        <w:jc w:val="both"/>
        <w:sectPr w:rsidR="00AA4BE4">
          <w:type w:val="continuous"/>
          <w:pgSz w:w="11909" w:h="16834"/>
          <w:pgMar w:top="1356" w:right="1005" w:bottom="360" w:left="1448" w:header="720" w:footer="720" w:gutter="0"/>
          <w:cols w:space="60"/>
          <w:noEndnote/>
        </w:sectPr>
      </w:pPr>
    </w:p>
    <w:p w:rsidR="00AA4BE4" w:rsidRDefault="007E65EF">
      <w:pPr>
        <w:shd w:val="clear" w:color="auto" w:fill="FFFFFF"/>
        <w:spacing w:line="317" w:lineRule="exact"/>
        <w:ind w:right="19" w:firstLine="720"/>
        <w:jc w:val="both"/>
      </w:pPr>
      <w:r>
        <w:rPr>
          <w:rFonts w:eastAsia="Times New Roman"/>
          <w:sz w:val="28"/>
          <w:szCs w:val="28"/>
        </w:rPr>
        <w:lastRenderedPageBreak/>
        <w:t>Денежные средства направляются на осуществление комплекса мер по улучшению положения пожилых людей, инвалидов, лиц пострадавших от последствия войн, граждан, находящихся в трудной жизненной ситуации, участников ВОВ и ветеранов ВОВ, в целях усиления социальной защищённости.</w:t>
      </w:r>
    </w:p>
    <w:p w:rsidR="00AA4BE4" w:rsidRDefault="007E65EF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>Общий объем финансирования в 2019 году составил 6163,7 тыс. руб. Значительный   объем   денежных   средств   направляется   на   оказание единовременной социальной помощи гражданам, находящимся в трудной жизненной ситуации. За отчётный период всего оказано социальной помощи на 473,5 тыс. руб. (269 чел).</w:t>
      </w:r>
    </w:p>
    <w:p w:rsidR="00AA4BE4" w:rsidRDefault="007E65EF">
      <w:pPr>
        <w:shd w:val="clear" w:color="auto" w:fill="FFFFFF"/>
        <w:spacing w:line="317" w:lineRule="exact"/>
        <w:ind w:left="10" w:right="19" w:firstLine="710"/>
        <w:jc w:val="both"/>
      </w:pPr>
      <w:r>
        <w:rPr>
          <w:rFonts w:eastAsia="Times New Roman"/>
          <w:sz w:val="28"/>
          <w:szCs w:val="28"/>
        </w:rPr>
        <w:t>На территории Пластовского муниципального района функционирует СЖК «Дом ветеранов». В четырёх секциях пятиэтажных домов проживают 311 человек. Штат сотрудников полностью укомплектован - комендант, 17 вахтеров, два дворника. На содержание Специализированного жилого комплекса «Дом ветеранов» в 2019 году выделено 4909,0 тыс. руб.</w:t>
      </w:r>
    </w:p>
    <w:p w:rsidR="00AA4BE4" w:rsidRDefault="007E65EF">
      <w:pPr>
        <w:shd w:val="clear" w:color="auto" w:fill="FFFFFF"/>
        <w:spacing w:line="317" w:lineRule="exact"/>
        <w:ind w:left="10" w:right="19" w:firstLine="202"/>
        <w:jc w:val="both"/>
      </w:pPr>
      <w:r>
        <w:rPr>
          <w:rFonts w:eastAsia="Times New Roman"/>
          <w:sz w:val="28"/>
          <w:szCs w:val="28"/>
        </w:rPr>
        <w:t>Социальная поддержка ветеранов Вов - важное направление, и является проявлением уважения к данной категории населения Пластовского района, благодарности за их действия в период войны, направлена на создание условий для реализации основных социальных прав в современном обществе, достижение социальной справедливости.</w:t>
      </w:r>
    </w:p>
    <w:p w:rsidR="00AA4BE4" w:rsidRDefault="007E65EF">
      <w:pPr>
        <w:shd w:val="clear" w:color="auto" w:fill="FFFFFF"/>
        <w:spacing w:line="317" w:lineRule="exact"/>
        <w:ind w:left="19" w:right="19" w:firstLine="269"/>
        <w:jc w:val="both"/>
      </w:pPr>
      <w:r>
        <w:rPr>
          <w:rFonts w:eastAsia="Times New Roman"/>
          <w:sz w:val="28"/>
          <w:szCs w:val="28"/>
        </w:rPr>
        <w:t xml:space="preserve">Для ветеранов </w:t>
      </w:r>
      <w:proofErr w:type="spellStart"/>
      <w:r>
        <w:rPr>
          <w:rFonts w:eastAsia="Times New Roman"/>
          <w:sz w:val="28"/>
          <w:szCs w:val="28"/>
        </w:rPr>
        <w:t>ВОв</w:t>
      </w:r>
      <w:proofErr w:type="spellEnd"/>
      <w:r>
        <w:rPr>
          <w:rFonts w:eastAsia="Times New Roman"/>
          <w:sz w:val="28"/>
          <w:szCs w:val="28"/>
        </w:rPr>
        <w:t xml:space="preserve"> предоставляется множество видов социальной поддержки: пенсии и социальные выплаты, социальные льготы, санаторно-курортное лечение, материальная и натуральная помощь.</w:t>
      </w:r>
    </w:p>
    <w:p w:rsidR="00AA4BE4" w:rsidRDefault="007E65EF">
      <w:pPr>
        <w:shd w:val="clear" w:color="auto" w:fill="FFFFFF"/>
        <w:spacing w:line="317" w:lineRule="exact"/>
        <w:ind w:left="19" w:right="29" w:firstLine="701"/>
        <w:jc w:val="both"/>
      </w:pPr>
      <w:r>
        <w:rPr>
          <w:rFonts w:eastAsia="Times New Roman"/>
          <w:sz w:val="28"/>
          <w:szCs w:val="28"/>
        </w:rPr>
        <w:t>В 2019 году ветеранам ВОВ оказана помощь и проведены следующие мероприятия.</w:t>
      </w:r>
    </w:p>
    <w:p w:rsidR="00AA4BE4" w:rsidRDefault="007E65EF">
      <w:pPr>
        <w:shd w:val="clear" w:color="auto" w:fill="FFFFFF"/>
        <w:spacing w:line="317" w:lineRule="exact"/>
        <w:ind w:left="19" w:right="19" w:firstLine="710"/>
        <w:jc w:val="both"/>
      </w:pPr>
      <w:r>
        <w:rPr>
          <w:rFonts w:eastAsia="Times New Roman"/>
          <w:sz w:val="28"/>
          <w:szCs w:val="28"/>
        </w:rPr>
        <w:t xml:space="preserve">Оказана единовременная социальная помощь ко Дню Победы ветеранам </w:t>
      </w:r>
      <w:proofErr w:type="spellStart"/>
      <w:r>
        <w:rPr>
          <w:rFonts w:eastAsia="Times New Roman"/>
          <w:sz w:val="28"/>
          <w:szCs w:val="28"/>
        </w:rPr>
        <w:t>ВОв</w:t>
      </w:r>
      <w:proofErr w:type="spellEnd"/>
      <w:r>
        <w:rPr>
          <w:rFonts w:eastAsia="Times New Roman"/>
          <w:sz w:val="28"/>
          <w:szCs w:val="28"/>
        </w:rPr>
        <w:t xml:space="preserve"> на общую сумму - 52 </w:t>
      </w:r>
      <w:proofErr w:type="spellStart"/>
      <w:r>
        <w:rPr>
          <w:rFonts w:eastAsia="Times New Roman"/>
          <w:sz w:val="28"/>
          <w:szCs w:val="28"/>
        </w:rPr>
        <w:t>тыс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A4BE4" w:rsidRDefault="007E65EF">
      <w:pPr>
        <w:shd w:val="clear" w:color="auto" w:fill="FFFFFF"/>
        <w:spacing w:line="317" w:lineRule="exact"/>
        <w:ind w:left="10" w:right="19" w:firstLine="710"/>
        <w:jc w:val="both"/>
      </w:pPr>
      <w:r>
        <w:rPr>
          <w:rFonts w:eastAsia="Times New Roman"/>
          <w:sz w:val="28"/>
          <w:szCs w:val="28"/>
        </w:rPr>
        <w:t xml:space="preserve">В преддверии 9 мая специалистами МБУ «Комплексный центр Пластовского района» проведена работа по обследованию материально-бытовых условий проживания: 1 инвалида </w:t>
      </w:r>
      <w:proofErr w:type="spellStart"/>
      <w:r>
        <w:rPr>
          <w:rFonts w:eastAsia="Times New Roman"/>
          <w:sz w:val="28"/>
          <w:szCs w:val="28"/>
        </w:rPr>
        <w:t>ВОв</w:t>
      </w:r>
      <w:proofErr w:type="spellEnd"/>
      <w:r>
        <w:rPr>
          <w:rFonts w:eastAsia="Times New Roman"/>
          <w:sz w:val="28"/>
          <w:szCs w:val="28"/>
        </w:rPr>
        <w:t xml:space="preserve">, 6 участников </w:t>
      </w:r>
      <w:proofErr w:type="spellStart"/>
      <w:r>
        <w:rPr>
          <w:rFonts w:eastAsia="Times New Roman"/>
          <w:sz w:val="28"/>
          <w:szCs w:val="28"/>
        </w:rPr>
        <w:t>ВОв</w:t>
      </w:r>
      <w:proofErr w:type="spellEnd"/>
      <w:r>
        <w:rPr>
          <w:rFonts w:eastAsia="Times New Roman"/>
          <w:sz w:val="28"/>
          <w:szCs w:val="28"/>
        </w:rPr>
        <w:t>, 2 узников, 128 детей погибших, 39 вдов и 145 тружеников тыла.</w:t>
      </w:r>
    </w:p>
    <w:p w:rsidR="00AA4BE4" w:rsidRDefault="007E65EF">
      <w:pPr>
        <w:shd w:val="clear" w:color="auto" w:fill="FFFFFF"/>
        <w:spacing w:line="317" w:lineRule="exact"/>
        <w:ind w:left="19" w:firstLine="710"/>
      </w:pPr>
      <w:r>
        <w:rPr>
          <w:rFonts w:eastAsia="Times New Roman"/>
          <w:sz w:val="28"/>
          <w:szCs w:val="28"/>
        </w:rPr>
        <w:t>Двум  женщинам,  участницам  ВОВ  оказана социальная помощь за пользование услугами связи в общей сумме 2,9 тыс. руб. 9   ветеранов Вов получили социальную помощь на капитальный ремонт из средств областного бюджета на сумму - 345000 тыс. руб.</w:t>
      </w:r>
    </w:p>
    <w:p w:rsidR="00AA4BE4" w:rsidRDefault="007E65EF">
      <w:pPr>
        <w:shd w:val="clear" w:color="auto" w:fill="FFFFFF"/>
        <w:spacing w:line="317" w:lineRule="exact"/>
        <w:ind w:left="29" w:right="19" w:firstLine="701"/>
        <w:jc w:val="both"/>
      </w:pPr>
      <w:proofErr w:type="gramStart"/>
      <w:r>
        <w:rPr>
          <w:rFonts w:eastAsia="Times New Roman"/>
          <w:sz w:val="28"/>
          <w:szCs w:val="28"/>
        </w:rPr>
        <w:t>Из средств местного бюджета на косметический ремонт получили 7ветеранов на общую сумму 35 тыс. руб.).</w:t>
      </w:r>
      <w:proofErr w:type="gramEnd"/>
    </w:p>
    <w:p w:rsidR="00AA4BE4" w:rsidRDefault="007E65EF">
      <w:pPr>
        <w:shd w:val="clear" w:color="auto" w:fill="FFFFFF"/>
        <w:spacing w:line="317" w:lineRule="exact"/>
        <w:ind w:left="48" w:right="19" w:firstLine="682"/>
        <w:jc w:val="both"/>
      </w:pPr>
      <w:r>
        <w:rPr>
          <w:rFonts w:eastAsia="Times New Roman"/>
          <w:sz w:val="28"/>
          <w:szCs w:val="28"/>
        </w:rPr>
        <w:t>Оказана помощь на установку 20 надгробных сооружений в сумме 110,00 тыс. руб.</w:t>
      </w:r>
    </w:p>
    <w:p w:rsidR="00AA4BE4" w:rsidRDefault="007E65EF">
      <w:pPr>
        <w:shd w:val="clear" w:color="auto" w:fill="FFFFFF"/>
        <w:spacing w:line="317" w:lineRule="exact"/>
        <w:ind w:left="19" w:firstLine="346"/>
        <w:jc w:val="both"/>
      </w:pPr>
      <w:r>
        <w:rPr>
          <w:rFonts w:eastAsia="Times New Roman"/>
          <w:sz w:val="28"/>
          <w:szCs w:val="28"/>
        </w:rPr>
        <w:t>Чествование юбиляров достигших девяносто летнего и более возраста одно из важнейших направлений в реализации муниципальной программы — за отчётный период было поздравлено 12 юбиляров на сумму 10,3 тыс. руб.</w:t>
      </w:r>
    </w:p>
    <w:p w:rsidR="00AA4BE4" w:rsidRDefault="007E65EF">
      <w:pPr>
        <w:shd w:val="clear" w:color="auto" w:fill="FFFFFF"/>
        <w:spacing w:line="317" w:lineRule="exact"/>
        <w:ind w:left="29" w:firstLine="480"/>
      </w:pPr>
      <w:r>
        <w:rPr>
          <w:rFonts w:eastAsia="Times New Roman"/>
          <w:sz w:val="28"/>
          <w:szCs w:val="28"/>
        </w:rPr>
        <w:t>В 2019 году 11 семейных пар, отметивших юбилей совместной жизни, получили материальную помощь в общей сумме 33 тыс. руб.</w:t>
      </w:r>
    </w:p>
    <w:p w:rsidR="00AA4BE4" w:rsidRDefault="00AA4BE4">
      <w:pPr>
        <w:shd w:val="clear" w:color="auto" w:fill="FFFFFF"/>
        <w:spacing w:line="317" w:lineRule="exact"/>
        <w:ind w:left="29" w:firstLine="480"/>
        <w:sectPr w:rsidR="00AA4BE4">
          <w:pgSz w:w="11909" w:h="16834"/>
          <w:pgMar w:top="1356" w:right="823" w:bottom="360" w:left="1630" w:header="720" w:footer="720" w:gutter="0"/>
          <w:cols w:space="60"/>
          <w:noEndnote/>
        </w:sectPr>
      </w:pPr>
    </w:p>
    <w:p w:rsidR="00AA4BE4" w:rsidRDefault="00AA4BE4">
      <w:pPr>
        <w:shd w:val="clear" w:color="auto" w:fill="FFFFFF"/>
      </w:pPr>
    </w:p>
    <w:p w:rsidR="00AA4BE4" w:rsidRDefault="007E65EF">
      <w:pPr>
        <w:shd w:val="clear" w:color="auto" w:fill="FFFFFF"/>
        <w:spacing w:line="317" w:lineRule="exact"/>
        <w:ind w:left="1238" w:right="19" w:firstLine="835"/>
        <w:jc w:val="both"/>
      </w:pPr>
      <w:r>
        <w:rPr>
          <w:rFonts w:eastAsia="Times New Roman"/>
          <w:sz w:val="28"/>
          <w:szCs w:val="28"/>
        </w:rPr>
        <w:t>Осуществлялась и подписка на газету «Ветеран» для СЖК «Дом ветеранов» всего 9 комплектов на сумму 14,6 тыс. руб.</w:t>
      </w:r>
    </w:p>
    <w:p w:rsidR="00AA4BE4" w:rsidRDefault="007E65EF">
      <w:pPr>
        <w:shd w:val="clear" w:color="auto" w:fill="FFFFFF"/>
        <w:spacing w:line="317" w:lineRule="exact"/>
        <w:ind w:left="1219" w:firstLine="902"/>
        <w:jc w:val="both"/>
      </w:pPr>
      <w:r>
        <w:rPr>
          <w:rFonts w:eastAsia="Times New Roman"/>
          <w:sz w:val="28"/>
          <w:szCs w:val="28"/>
        </w:rPr>
        <w:t>В соответствии с муниципальной подпрограммой Почетным гражданам района (7 чел.) ежемесячно на лицевые счета перечисляется денежная выплата в размере 1,15 тыс. руб. за отчетный период было перечислено 96,6 тыс. руб. Почетным гражданам оказана помощь на подписку газеты «Знамя Октября» в размере 6,6 тыс. руб.</w:t>
      </w:r>
    </w:p>
    <w:p w:rsidR="00AA4BE4" w:rsidRDefault="007E65EF">
      <w:pPr>
        <w:shd w:val="clear" w:color="auto" w:fill="FFFFFF"/>
        <w:spacing w:line="317" w:lineRule="exact"/>
        <w:ind w:left="1229" w:right="10" w:firstLine="835"/>
        <w:jc w:val="both"/>
      </w:pPr>
      <w:r>
        <w:rPr>
          <w:rFonts w:eastAsia="Times New Roman"/>
          <w:sz w:val="28"/>
          <w:szCs w:val="28"/>
        </w:rPr>
        <w:t>При МУП «Санаторий-профилакторий» в отделении дневного пребывания граждан пожилого возраста и инвалидов МУ «Комплексный центр» в 2018 году проведено 12 заездов, оздоровилось 300 человек, из них 67 человек - инвалиды, им оказано 6694 социальные услуги.</w:t>
      </w:r>
    </w:p>
    <w:p w:rsidR="00AA4BE4" w:rsidRDefault="007E65EF">
      <w:pPr>
        <w:shd w:val="clear" w:color="auto" w:fill="FFFFFF"/>
        <w:spacing w:line="317" w:lineRule="exact"/>
        <w:ind w:left="1229" w:right="10" w:firstLine="643"/>
        <w:jc w:val="both"/>
      </w:pPr>
      <w:r>
        <w:rPr>
          <w:rFonts w:eastAsia="Times New Roman"/>
          <w:sz w:val="28"/>
          <w:szCs w:val="28"/>
        </w:rPr>
        <w:t>Особое место в муниципальной программе отводится социальной выплате на проведение районных мероприятий, в 2018 году выделено 304,9 тыс. руб.</w:t>
      </w:r>
    </w:p>
    <w:p w:rsidR="00AA4BE4" w:rsidRDefault="007E65EF">
      <w:pPr>
        <w:shd w:val="clear" w:color="auto" w:fill="FFFFFF"/>
        <w:spacing w:line="317" w:lineRule="exact"/>
        <w:ind w:left="1853"/>
      </w:pPr>
      <w:r>
        <w:rPr>
          <w:rFonts w:eastAsia="Times New Roman"/>
          <w:sz w:val="28"/>
          <w:szCs w:val="28"/>
        </w:rPr>
        <w:t>Вот некоторые из мероприятий...</w:t>
      </w:r>
    </w:p>
    <w:p w:rsidR="00AA4BE4" w:rsidRDefault="007E65EF" w:rsidP="007E65EF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121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 Губернаторский прием, посвященный 74-ой годовщине Победы в Великой Отечественной войне 1941-1945 годов в МУП «Санаторий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рофилакторий» (5 мая), 20 человек получили денежные средства в размере 2 тыс. руб. (на общую сумму 40 тыс. руб.).</w:t>
      </w:r>
    </w:p>
    <w:p w:rsidR="00AA4BE4" w:rsidRDefault="007E65EF" w:rsidP="007E65EF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1219" w:right="2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 Губернаторский прием посвященный Дню памяти и скорби. 25 человек получили по 500 руб.</w:t>
      </w:r>
    </w:p>
    <w:p w:rsidR="00AA4BE4" w:rsidRDefault="007E65EF" w:rsidP="007E65EF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12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День Победы - 94,9 тыс. руб.</w:t>
      </w:r>
    </w:p>
    <w:p w:rsidR="00AA4BE4" w:rsidRDefault="007E65EF" w:rsidP="007E65EF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12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День пожилого человека - 91,00 тыс. руб.</w:t>
      </w:r>
    </w:p>
    <w:p w:rsidR="00AA4BE4" w:rsidRDefault="007E65EF" w:rsidP="007E65EF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12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Творческий фестиваль инвалидов - 35,8 тыс. руб.</w:t>
      </w:r>
    </w:p>
    <w:p w:rsidR="00AA4BE4" w:rsidRDefault="007E65EF" w:rsidP="007E65EF">
      <w:pPr>
        <w:numPr>
          <w:ilvl w:val="0"/>
          <w:numId w:val="3"/>
        </w:numPr>
        <w:shd w:val="clear" w:color="auto" w:fill="FFFFFF"/>
        <w:tabs>
          <w:tab w:val="left" w:pos="1392"/>
        </w:tabs>
        <w:spacing w:line="317" w:lineRule="exact"/>
        <w:ind w:left="121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День памяти и скорби - 21,5 тыс. руб.</w:t>
      </w:r>
    </w:p>
    <w:p w:rsidR="00AA4BE4" w:rsidRDefault="007E65EF">
      <w:pPr>
        <w:shd w:val="clear" w:color="auto" w:fill="FFFFFF"/>
        <w:spacing w:line="317" w:lineRule="exact"/>
        <w:ind w:left="1229" w:right="10" w:firstLine="710"/>
        <w:jc w:val="both"/>
      </w:pPr>
      <w:r>
        <w:rPr>
          <w:rFonts w:eastAsia="Times New Roman"/>
          <w:sz w:val="28"/>
          <w:szCs w:val="28"/>
        </w:rPr>
        <w:t>На территории Пластовского муниципального района 8 ноября проведен 14 зональный турнир для спортсменов с ограниченными возможностями здоровья. Представители Пластовского района завоевали 3 первых места, 3 вторых места, 2 третьих места и получили 8 медалей.</w:t>
      </w:r>
    </w:p>
    <w:p w:rsidR="00AA4BE4" w:rsidRDefault="007E65EF">
      <w:pPr>
        <w:shd w:val="clear" w:color="auto" w:fill="FFFFFF"/>
        <w:spacing w:line="317" w:lineRule="exact"/>
        <w:ind w:left="1229" w:right="10" w:firstLine="710"/>
        <w:jc w:val="both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 xml:space="preserve">декабря среди граждан пожилого возраста на базе СЖК «Дом ветеранов» Пластовского муниципального района прошла 2 спартакиада «Третьему возрасту активное долголетие». Соревнования проходили в трех возрастных категориях: 55-65 лет, 65-75, 75 и старше по трем видам спортивных состязаний: скандинавская ходьба, </w:t>
      </w:r>
      <w:proofErr w:type="spellStart"/>
      <w:r>
        <w:rPr>
          <w:rFonts w:eastAsia="Times New Roman"/>
          <w:sz w:val="28"/>
          <w:szCs w:val="28"/>
        </w:rPr>
        <w:t>дартс</w:t>
      </w:r>
      <w:proofErr w:type="spellEnd"/>
      <w:r>
        <w:rPr>
          <w:rFonts w:eastAsia="Times New Roman"/>
          <w:sz w:val="28"/>
          <w:szCs w:val="28"/>
        </w:rPr>
        <w:t xml:space="preserve"> и шашки. Участвовали в состязаниях более 30 человек. По итогам спартакиады были определены победители, которые были награждены грамотами, медалями и памятными подарками.</w:t>
      </w:r>
    </w:p>
    <w:p w:rsidR="00AA4BE4" w:rsidRDefault="007E65EF">
      <w:pPr>
        <w:shd w:val="clear" w:color="auto" w:fill="FFFFFF"/>
        <w:spacing w:line="317" w:lineRule="exact"/>
        <w:ind w:left="1229" w:right="19" w:firstLine="557"/>
        <w:jc w:val="both"/>
      </w:pPr>
      <w:r>
        <w:rPr>
          <w:rFonts w:eastAsia="Times New Roman"/>
          <w:sz w:val="28"/>
          <w:szCs w:val="28"/>
        </w:rPr>
        <w:t>Организуются встречи, вечера отдыха, лекции, выступления художественной самодеятельности совместно с Обществом инвалидов, с Советом ветеранов, отделением дневного пребывания пенсионеров.</w:t>
      </w:r>
    </w:p>
    <w:p w:rsidR="00AA4BE4" w:rsidRDefault="007E65EF">
      <w:pPr>
        <w:shd w:val="clear" w:color="auto" w:fill="FFFFFF"/>
        <w:spacing w:line="317" w:lineRule="exact"/>
        <w:ind w:left="1219" w:right="19" w:firstLine="710"/>
        <w:jc w:val="both"/>
      </w:pPr>
      <w:r>
        <w:rPr>
          <w:rFonts w:eastAsia="Times New Roman"/>
          <w:sz w:val="28"/>
          <w:szCs w:val="28"/>
        </w:rPr>
        <w:t xml:space="preserve">В настоящее время на базе МБУ «Комплексный центр» при отделении социального обслуживания на дому граждан пожилого возраста и инвалидов постоянно действуют 11 клубов по интересам: в СЖК «Дом ветеранов» - 4, по одному в с. Кочкарь, с. Демарино, с. В-Санарка,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 Степное, с. В-Кабанка, с. Михайловка, клуб на дому. Постоянные участники клубов - граждане</w:t>
      </w:r>
    </w:p>
    <w:p w:rsidR="00AA4BE4" w:rsidRDefault="00AA4BE4">
      <w:pPr>
        <w:shd w:val="clear" w:color="auto" w:fill="FFFFFF"/>
        <w:spacing w:line="317" w:lineRule="exact"/>
        <w:ind w:left="1219" w:right="19" w:firstLine="710"/>
        <w:jc w:val="both"/>
        <w:sectPr w:rsidR="00AA4BE4">
          <w:pgSz w:w="11909" w:h="16834"/>
          <w:pgMar w:top="1015" w:right="884" w:bottom="360" w:left="360" w:header="720" w:footer="720" w:gutter="0"/>
          <w:cols w:space="60"/>
          <w:noEndnote/>
        </w:sectPr>
      </w:pPr>
    </w:p>
    <w:p w:rsidR="00AA4BE4" w:rsidRDefault="007E65EF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z w:val="28"/>
          <w:szCs w:val="28"/>
        </w:rPr>
        <w:lastRenderedPageBreak/>
        <w:t>пожилого возраста, много одиноко-проживающих. За отчетный период проведено 96 мероприятий, на которых присутствовало 1462 человека, им оказано 2274 услуги.</w:t>
      </w:r>
    </w:p>
    <w:p w:rsidR="00AA4BE4" w:rsidRDefault="007E65EF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В отделении социального обслуживания на дому работает 2 заведующих и 39 социальных работников. По состоянию на 1 января 2020 года состоит на учете 497 человек. Количество </w:t>
      </w:r>
      <w:proofErr w:type="gramStart"/>
      <w:r>
        <w:rPr>
          <w:rFonts w:eastAsia="Times New Roman"/>
          <w:sz w:val="28"/>
          <w:szCs w:val="28"/>
        </w:rPr>
        <w:t>обслуженных</w:t>
      </w:r>
      <w:proofErr w:type="gramEnd"/>
      <w:r>
        <w:rPr>
          <w:rFonts w:eastAsia="Times New Roman"/>
          <w:sz w:val="28"/>
          <w:szCs w:val="28"/>
        </w:rPr>
        <w:t xml:space="preserve"> за 2019 год составило 563 человека. Предоставлено в 2019 году 126 756 социальных услуг.</w:t>
      </w:r>
    </w:p>
    <w:p w:rsidR="00AA4BE4" w:rsidRDefault="007E65EF">
      <w:pPr>
        <w:shd w:val="clear" w:color="auto" w:fill="FFFFFF"/>
        <w:spacing w:line="317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Для более полного удовлетворения потребностей граждан в различных социальных услугах введены дополнительные платные услуги не входящие в территориальный перечень гарантированных государством. Услуги предоставляются всем гражданам района на условиях полной оплаты в соответствии с установленными тарифами. В 2019 году было оказано 27941 </w:t>
      </w:r>
      <w:proofErr w:type="gramStart"/>
      <w:r>
        <w:rPr>
          <w:rFonts w:eastAsia="Times New Roman"/>
          <w:sz w:val="28"/>
          <w:szCs w:val="28"/>
        </w:rPr>
        <w:t>дополнительных</w:t>
      </w:r>
      <w:proofErr w:type="gramEnd"/>
      <w:r>
        <w:rPr>
          <w:rFonts w:eastAsia="Times New Roman"/>
          <w:sz w:val="28"/>
          <w:szCs w:val="28"/>
        </w:rPr>
        <w:t xml:space="preserve"> платных услуги.</w:t>
      </w:r>
    </w:p>
    <w:p w:rsidR="00AA4BE4" w:rsidRDefault="007E65EF">
      <w:pPr>
        <w:shd w:val="clear" w:color="auto" w:fill="FFFFFF"/>
        <w:spacing w:line="317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Одним из востребованных социальных направлений в работе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пожилыми</w:t>
      </w:r>
      <w:proofErr w:type="gramEnd"/>
      <w:r>
        <w:rPr>
          <w:rFonts w:eastAsia="Times New Roman"/>
          <w:sz w:val="28"/>
          <w:szCs w:val="28"/>
        </w:rPr>
        <w:t xml:space="preserve"> является Мобильная социальная служба, в 2019 году состоялось 15 выездов с участием специалистов других организаций и учреждений. Всего было принято, обслужено и обследовано 476 чел. Оказано 2711 услуг.</w:t>
      </w:r>
    </w:p>
    <w:p w:rsidR="00AA4BE4" w:rsidRDefault="007E65EF">
      <w:pPr>
        <w:shd w:val="clear" w:color="auto" w:fill="FFFFFF"/>
        <w:tabs>
          <w:tab w:val="left" w:pos="3811"/>
          <w:tab w:val="left" w:pos="8102"/>
        </w:tabs>
        <w:spacing w:line="317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Для людей, имеющих серьезные ограничения жизнедеятельности,</w:t>
      </w:r>
      <w:r>
        <w:rPr>
          <w:rFonts w:eastAsia="Times New Roman"/>
          <w:sz w:val="28"/>
          <w:szCs w:val="28"/>
        </w:rPr>
        <w:br/>
        <w:t>организована работа по программе «Школа реабилитации и ухода». На учете</w:t>
      </w:r>
      <w:r>
        <w:rPr>
          <w:rFonts w:eastAsia="Times New Roman"/>
          <w:sz w:val="28"/>
          <w:szCs w:val="28"/>
        </w:rPr>
        <w:br/>
        <w:t>в Школе реабилитации и ухода в ОССО состоит 6 человек, которым оказаны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социально-медицинские,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социально-психологические,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социально-</w:t>
      </w:r>
    </w:p>
    <w:p w:rsidR="00AA4BE4" w:rsidRDefault="007E65EF">
      <w:pPr>
        <w:shd w:val="clear" w:color="auto" w:fill="FFFFFF"/>
        <w:spacing w:line="317" w:lineRule="exact"/>
        <w:ind w:left="10" w:right="19"/>
        <w:jc w:val="both"/>
      </w:pPr>
      <w:r>
        <w:rPr>
          <w:rFonts w:eastAsia="Times New Roman"/>
          <w:sz w:val="28"/>
          <w:szCs w:val="28"/>
        </w:rPr>
        <w:t>экономические, социально-бытовые услуги. Проведены реабилитационные мероприятия. Граждане получили 111 услуг.</w:t>
      </w:r>
    </w:p>
    <w:p w:rsidR="00AA4BE4" w:rsidRDefault="007E65EF">
      <w:pPr>
        <w:shd w:val="clear" w:color="auto" w:fill="FFFFFF"/>
        <w:spacing w:line="317" w:lineRule="exact"/>
        <w:ind w:right="19" w:firstLine="701"/>
        <w:jc w:val="both"/>
      </w:pPr>
      <w:r>
        <w:rPr>
          <w:rFonts w:eastAsia="Times New Roman"/>
          <w:sz w:val="28"/>
          <w:szCs w:val="28"/>
        </w:rPr>
        <w:t>Бригадный метод предоставления социальных услуг внедрен с 2012 года в отделении социального обслуживания на дому. Социальные работники объединяются в бригады и оказывают услуги клиентам. За год услугу получили   119 человека, которым оказано 3233 услуг.</w:t>
      </w:r>
    </w:p>
    <w:p w:rsidR="00AA4BE4" w:rsidRDefault="007E65EF">
      <w:pPr>
        <w:shd w:val="clear" w:color="auto" w:fill="FFFFFF"/>
        <w:spacing w:line="317" w:lineRule="exact"/>
        <w:ind w:left="10" w:right="10" w:firstLine="845"/>
        <w:jc w:val="both"/>
      </w:pPr>
      <w:r>
        <w:rPr>
          <w:rFonts w:eastAsia="Times New Roman"/>
          <w:spacing w:val="-1"/>
          <w:sz w:val="28"/>
          <w:szCs w:val="28"/>
        </w:rPr>
        <w:t xml:space="preserve">С октября 2012 года предоставляется услуга - обучение компьютерной </w:t>
      </w:r>
      <w:r>
        <w:rPr>
          <w:rFonts w:eastAsia="Times New Roman"/>
          <w:sz w:val="28"/>
          <w:szCs w:val="28"/>
        </w:rPr>
        <w:t xml:space="preserve">грамотности для граждан пожилого возраста и инвалидов. За 2019 год </w:t>
      </w:r>
      <w:proofErr w:type="gramStart"/>
      <w:r>
        <w:rPr>
          <w:rFonts w:eastAsia="Times New Roman"/>
          <w:sz w:val="28"/>
          <w:szCs w:val="28"/>
        </w:rPr>
        <w:t>прошли</w:t>
      </w:r>
      <w:proofErr w:type="gramEnd"/>
      <w:r>
        <w:rPr>
          <w:rFonts w:eastAsia="Times New Roman"/>
          <w:sz w:val="28"/>
          <w:szCs w:val="28"/>
        </w:rPr>
        <w:t xml:space="preserve"> обучение 35 человек им оказано 175 услуг.</w:t>
      </w:r>
    </w:p>
    <w:p w:rsidR="00AA4BE4" w:rsidRDefault="007E65EF">
      <w:pPr>
        <w:shd w:val="clear" w:color="auto" w:fill="FFFFFF"/>
        <w:spacing w:line="317" w:lineRule="exact"/>
        <w:ind w:left="10" w:right="19" w:firstLine="701"/>
        <w:jc w:val="both"/>
      </w:pPr>
      <w:r>
        <w:rPr>
          <w:rFonts w:eastAsia="Times New Roman"/>
          <w:sz w:val="28"/>
          <w:szCs w:val="28"/>
        </w:rPr>
        <w:t>С 2016 года граждане с ограниченными возможностями здоровья получают реабилитационные услуги на базе бассейна «Аквамарин». За 2019 год реабилитацию прошли 22 человека, на общую сумму 22 тыс. руб.</w:t>
      </w:r>
    </w:p>
    <w:p w:rsidR="00AA4BE4" w:rsidRDefault="007E65EF">
      <w:pPr>
        <w:shd w:val="clear" w:color="auto" w:fill="FFFFFF"/>
        <w:spacing w:line="317" w:lineRule="exact"/>
        <w:ind w:left="10" w:right="19" w:firstLine="710"/>
        <w:jc w:val="both"/>
      </w:pPr>
      <w:r>
        <w:rPr>
          <w:rFonts w:eastAsia="Times New Roman"/>
          <w:sz w:val="28"/>
          <w:szCs w:val="28"/>
        </w:rPr>
        <w:t>На базе СЖК «Дом ветеранов» активно работает сенсорная комната, Ведется работа Тропы здоровья - ходьба со скандинавскими палками. Всего принято - 570 чел.</w:t>
      </w:r>
    </w:p>
    <w:p w:rsidR="00AA4BE4" w:rsidRDefault="007E65EF">
      <w:pPr>
        <w:shd w:val="clear" w:color="auto" w:fill="FFFFFF"/>
        <w:spacing w:line="317" w:lineRule="exact"/>
        <w:ind w:left="10" w:right="10" w:firstLine="547"/>
        <w:jc w:val="both"/>
      </w:pPr>
      <w:r>
        <w:rPr>
          <w:rFonts w:eastAsia="Times New Roman"/>
          <w:sz w:val="28"/>
          <w:szCs w:val="28"/>
        </w:rPr>
        <w:t>Используются инновационные подходы в работе с гражданами пожилого возраста и ограниченными возможностями здоровья. Одним из видов реабилитации является социальный туризм. Всего 15 пожилых гражданина и инвалида побывали на 2 экскурсиях по родному краю, в поездках по святым местам.</w:t>
      </w:r>
    </w:p>
    <w:p w:rsidR="00AA4BE4" w:rsidRDefault="007E65EF">
      <w:pPr>
        <w:shd w:val="clear" w:color="auto" w:fill="FFFFFF"/>
        <w:spacing w:line="317" w:lineRule="exact"/>
        <w:ind w:left="10" w:right="10" w:firstLine="710"/>
        <w:jc w:val="both"/>
      </w:pPr>
      <w:r>
        <w:rPr>
          <w:rFonts w:eastAsia="Times New Roman"/>
          <w:sz w:val="28"/>
          <w:szCs w:val="28"/>
        </w:rPr>
        <w:t>Работает социальный пункт проката в МБУ «Комплексный центр социального обслуживания населения». За 2019 год услугами пункта проката воспользовались 69 чел., им оказано 275 услуг.</w:t>
      </w:r>
    </w:p>
    <w:p w:rsidR="00AA4BE4" w:rsidRDefault="00AA4BE4">
      <w:pPr>
        <w:shd w:val="clear" w:color="auto" w:fill="FFFFFF"/>
        <w:spacing w:line="317" w:lineRule="exact"/>
        <w:ind w:left="10" w:right="10" w:firstLine="710"/>
        <w:jc w:val="both"/>
        <w:sectPr w:rsidR="00AA4BE4">
          <w:pgSz w:w="11909" w:h="16834"/>
          <w:pgMar w:top="1183" w:right="943" w:bottom="360" w:left="1529" w:header="720" w:footer="720" w:gutter="0"/>
          <w:cols w:space="60"/>
          <w:noEndnote/>
        </w:sectPr>
      </w:pPr>
    </w:p>
    <w:p w:rsidR="00AA4BE4" w:rsidRDefault="007E65EF">
      <w:pPr>
        <w:shd w:val="clear" w:color="auto" w:fill="FFFFFF"/>
        <w:spacing w:line="317" w:lineRule="exact"/>
        <w:ind w:left="19" w:firstLine="893"/>
        <w:jc w:val="both"/>
      </w:pPr>
      <w:r>
        <w:rPr>
          <w:rFonts w:eastAsia="Times New Roman"/>
          <w:spacing w:val="-1"/>
          <w:sz w:val="30"/>
          <w:szCs w:val="30"/>
        </w:rPr>
        <w:lastRenderedPageBreak/>
        <w:t xml:space="preserve">Работает социальная парикмахерская. Услугами парикмахера </w:t>
      </w:r>
      <w:r>
        <w:rPr>
          <w:rFonts w:eastAsia="Times New Roman"/>
          <w:spacing w:val="-4"/>
          <w:sz w:val="30"/>
          <w:szCs w:val="30"/>
        </w:rPr>
        <w:t xml:space="preserve">пользуются пенсионеры, инвалиды и малообеспеченные граждане. </w:t>
      </w:r>
      <w:r>
        <w:rPr>
          <w:rFonts w:eastAsia="Times New Roman"/>
          <w:spacing w:val="-2"/>
          <w:sz w:val="30"/>
          <w:szCs w:val="30"/>
        </w:rPr>
        <w:t xml:space="preserve">Воспользовались услугами парикмахера - 226 человек и получили - 426 </w:t>
      </w:r>
      <w:r>
        <w:rPr>
          <w:rFonts w:eastAsia="Times New Roman"/>
          <w:sz w:val="30"/>
          <w:szCs w:val="30"/>
        </w:rPr>
        <w:t>услуг.</w:t>
      </w:r>
    </w:p>
    <w:p w:rsidR="00AA4BE4" w:rsidRDefault="007E65EF">
      <w:pPr>
        <w:shd w:val="clear" w:color="auto" w:fill="FFFFFF"/>
        <w:spacing w:line="317" w:lineRule="exact"/>
        <w:ind w:left="19" w:firstLine="547"/>
        <w:jc w:val="both"/>
      </w:pPr>
      <w:r>
        <w:rPr>
          <w:rFonts w:eastAsia="Times New Roman"/>
          <w:sz w:val="30"/>
          <w:szCs w:val="30"/>
        </w:rPr>
        <w:t xml:space="preserve">Количество обслуженных на дому граждан пожилого возраста и </w:t>
      </w:r>
      <w:r>
        <w:rPr>
          <w:rFonts w:eastAsia="Times New Roman"/>
          <w:spacing w:val="-8"/>
          <w:sz w:val="30"/>
          <w:szCs w:val="30"/>
        </w:rPr>
        <w:t xml:space="preserve">инвалидов - 563 человека. Сотрудниками отделения предоставлено 91 093 </w:t>
      </w:r>
      <w:r>
        <w:rPr>
          <w:rFonts w:eastAsia="Times New Roman"/>
          <w:sz w:val="30"/>
          <w:szCs w:val="30"/>
        </w:rPr>
        <w:t>социальных услуг.</w:t>
      </w:r>
    </w:p>
    <w:p w:rsidR="00AA4BE4" w:rsidRDefault="007E65EF">
      <w:pPr>
        <w:shd w:val="clear" w:color="auto" w:fill="FFFFFF"/>
        <w:tabs>
          <w:tab w:val="left" w:pos="6547"/>
        </w:tabs>
        <w:spacing w:before="931"/>
        <w:ind w:left="29"/>
      </w:pPr>
      <w:r>
        <w:rPr>
          <w:rFonts w:eastAsia="Times New Roman"/>
          <w:spacing w:val="-11"/>
          <w:sz w:val="30"/>
          <w:szCs w:val="30"/>
        </w:rPr>
        <w:t>Начальник Управления</w:t>
      </w:r>
      <w:r>
        <w:rPr>
          <w:rFonts w:ascii="Arial" w:eastAsia="Times New Roman" w:hAnsi="Arial" w:cs="Arial"/>
          <w:sz w:val="30"/>
          <w:szCs w:val="30"/>
        </w:rPr>
        <w:tab/>
      </w:r>
    </w:p>
    <w:p w:rsidR="00AA4BE4" w:rsidRDefault="007E65EF">
      <w:pPr>
        <w:shd w:val="clear" w:color="auto" w:fill="FFFFFF"/>
        <w:tabs>
          <w:tab w:val="left" w:pos="5558"/>
        </w:tabs>
        <w:ind w:left="19"/>
      </w:pPr>
      <w:r>
        <w:rPr>
          <w:rFonts w:eastAsia="Times New Roman"/>
          <w:spacing w:val="-11"/>
          <w:sz w:val="30"/>
          <w:szCs w:val="30"/>
        </w:rPr>
        <w:t>социальной защиты населения</w:t>
      </w:r>
      <w:r>
        <w:rPr>
          <w:rFonts w:ascii="Arial" w:eastAsia="Times New Roman" w:hAnsi="Arial" w:cs="Arial"/>
          <w:sz w:val="30"/>
          <w:szCs w:val="30"/>
        </w:rPr>
        <w:tab/>
      </w:r>
    </w:p>
    <w:p w:rsidR="00AA4BE4" w:rsidRDefault="007E65EF">
      <w:pPr>
        <w:shd w:val="clear" w:color="auto" w:fill="FFFFFF"/>
        <w:tabs>
          <w:tab w:val="left" w:pos="5405"/>
          <w:tab w:val="left" w:pos="7565"/>
        </w:tabs>
        <w:ind w:left="10"/>
      </w:pPr>
      <w:r>
        <w:rPr>
          <w:rFonts w:eastAsia="Times New Roman"/>
          <w:spacing w:val="-10"/>
          <w:sz w:val="30"/>
          <w:szCs w:val="30"/>
        </w:rPr>
        <w:t>Пластовского муниципального района</w:t>
      </w:r>
      <w:r>
        <w:rPr>
          <w:rFonts w:ascii="Arial" w:eastAsia="Times New Roman" w:hAnsi="Arial" w:cs="Arial"/>
          <w:sz w:val="30"/>
          <w:szCs w:val="30"/>
        </w:rPr>
        <w:t xml:space="preserve">                  </w:t>
      </w:r>
      <w:r w:rsidRPr="007E65EF">
        <w:rPr>
          <w:rFonts w:ascii="Arial" w:eastAsia="Times New Roman" w:hAnsi="Arial" w:cs="Arial"/>
          <w:i/>
          <w:iCs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Е.В. Иваненко</w:t>
      </w:r>
    </w:p>
    <w:p w:rsidR="007E65EF" w:rsidRDefault="007E65EF">
      <w:pPr>
        <w:shd w:val="clear" w:color="auto" w:fill="FFFFFF"/>
        <w:spacing w:before="9350"/>
      </w:pPr>
      <w:proofErr w:type="spellStart"/>
      <w:r>
        <w:rPr>
          <w:rFonts w:eastAsia="Times New Roman"/>
          <w:spacing w:val="-8"/>
          <w:sz w:val="26"/>
          <w:szCs w:val="26"/>
        </w:rPr>
        <w:t>ДьячковаН.С</w:t>
      </w:r>
      <w:proofErr w:type="spellEnd"/>
      <w:r>
        <w:rPr>
          <w:rFonts w:eastAsia="Times New Roman"/>
          <w:spacing w:val="-8"/>
          <w:sz w:val="26"/>
          <w:szCs w:val="26"/>
        </w:rPr>
        <w:t>. 8(35160)2-14-57</w:t>
      </w:r>
    </w:p>
    <w:sectPr w:rsidR="007E65EF">
      <w:pgSz w:w="11909" w:h="16834"/>
      <w:pgMar w:top="1440" w:right="866" w:bottom="360" w:left="15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20D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F"/>
    <w:rsid w:val="005F6800"/>
    <w:rsid w:val="007E65EF"/>
    <w:rsid w:val="00A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</dc:creator>
  <cp:lastModifiedBy>Kristina S</cp:lastModifiedBy>
  <cp:revision>2</cp:revision>
  <dcterms:created xsi:type="dcterms:W3CDTF">2020-04-24T10:16:00Z</dcterms:created>
  <dcterms:modified xsi:type="dcterms:W3CDTF">2020-08-04T10:59:00Z</dcterms:modified>
</cp:coreProperties>
</file>