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2F" w:rsidRDefault="006E53F1">
      <w:pPr>
        <w:pStyle w:val="ab"/>
        <w:jc w:val="center"/>
      </w:pPr>
      <w:r>
        <w:rPr>
          <w:noProof/>
          <w:lang w:bidi="ar-SA"/>
        </w:rPr>
        <w:drawing>
          <wp:inline distT="0" distB="0" distL="0" distR="0">
            <wp:extent cx="77152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2F" w:rsidRDefault="006E53F1">
      <w:pPr>
        <w:pStyle w:val="ab"/>
        <w:tabs>
          <w:tab w:val="clear" w:pos="4153"/>
          <w:tab w:val="center" w:pos="4551"/>
        </w:tabs>
        <w:ind w:right="-13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ПЛАСТОВСКОГО МУНИЦИПАЛЬНОГО РАЙОНА</w:t>
      </w:r>
    </w:p>
    <w:p w:rsidR="001B372F" w:rsidRDefault="006E53F1">
      <w:pPr>
        <w:pStyle w:val="ab"/>
        <w:pBdr>
          <w:bottom w:val="single" w:sz="12" w:space="1" w:color="000000"/>
        </w:pBdr>
        <w:ind w:right="-1122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1B372F" w:rsidRDefault="001B372F">
      <w:pPr>
        <w:pStyle w:val="ab"/>
        <w:rPr>
          <w:sz w:val="28"/>
          <w:szCs w:val="28"/>
        </w:rPr>
      </w:pPr>
    </w:p>
    <w:p w:rsidR="001B372F" w:rsidRDefault="001B372F">
      <w:pPr>
        <w:pStyle w:val="ab"/>
        <w:rPr>
          <w:sz w:val="28"/>
          <w:szCs w:val="28"/>
        </w:rPr>
      </w:pPr>
    </w:p>
    <w:p w:rsidR="001B372F" w:rsidRDefault="006E53F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«_</w:t>
      </w:r>
      <w:r w:rsidR="000F60CE">
        <w:rPr>
          <w:rFonts w:ascii="Times New Roman" w:hAnsi="Times New Roman"/>
          <w:sz w:val="27"/>
          <w:szCs w:val="27"/>
        </w:rPr>
        <w:t>21</w:t>
      </w:r>
      <w:r>
        <w:rPr>
          <w:rFonts w:ascii="Times New Roman" w:hAnsi="Times New Roman"/>
          <w:sz w:val="27"/>
          <w:szCs w:val="27"/>
        </w:rPr>
        <w:t>_» ____</w:t>
      </w:r>
      <w:r w:rsidR="000F60CE">
        <w:rPr>
          <w:rFonts w:ascii="Times New Roman" w:hAnsi="Times New Roman"/>
          <w:sz w:val="27"/>
          <w:szCs w:val="27"/>
        </w:rPr>
        <w:t>04</w:t>
      </w:r>
      <w:r>
        <w:rPr>
          <w:rFonts w:ascii="Times New Roman" w:hAnsi="Times New Roman"/>
          <w:sz w:val="27"/>
          <w:szCs w:val="27"/>
        </w:rPr>
        <w:t>_____ 2023 г.                                                                           № _</w:t>
      </w:r>
      <w:r w:rsidR="000F60CE">
        <w:rPr>
          <w:rFonts w:ascii="Times New Roman" w:hAnsi="Times New Roman"/>
          <w:sz w:val="27"/>
          <w:szCs w:val="27"/>
        </w:rPr>
        <w:t>330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__</w:t>
      </w:r>
    </w:p>
    <w:p w:rsidR="001B372F" w:rsidRDefault="001B372F">
      <w:pPr>
        <w:pStyle w:val="21"/>
        <w:shd w:val="clear" w:color="auto" w:fill="auto"/>
        <w:spacing w:before="0" w:after="180" w:line="240" w:lineRule="auto"/>
        <w:ind w:right="2480" w:firstLine="0"/>
        <w:rPr>
          <w:rStyle w:val="2"/>
          <w:rFonts w:ascii="Times New Roman" w:hAnsi="Times New Roman" w:cs="Times New Roman"/>
          <w:color w:val="000000"/>
          <w:sz w:val="27"/>
          <w:szCs w:val="27"/>
        </w:rPr>
      </w:pPr>
    </w:p>
    <w:p w:rsidR="001B372F" w:rsidRDefault="006E53F1">
      <w:pPr>
        <w:pStyle w:val="21"/>
        <w:shd w:val="clear" w:color="auto" w:fill="auto"/>
        <w:spacing w:before="0" w:after="0" w:line="0" w:lineRule="atLeast"/>
        <w:ind w:right="2478" w:firstLine="0"/>
        <w:rPr>
          <w:rFonts w:hint="eastAsia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выплаты частичной </w:t>
      </w:r>
    </w:p>
    <w:p w:rsidR="001B372F" w:rsidRDefault="006E53F1">
      <w:pPr>
        <w:pStyle w:val="21"/>
        <w:shd w:val="clear" w:color="auto" w:fill="auto"/>
        <w:spacing w:before="0" w:after="0" w:line="0" w:lineRule="atLeast"/>
        <w:ind w:right="2478" w:firstLine="0"/>
        <w:rPr>
          <w:rFonts w:hint="eastAsia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компенсации родителям детей,</w:t>
      </w:r>
    </w:p>
    <w:p w:rsidR="001B372F" w:rsidRDefault="006E53F1">
      <w:pPr>
        <w:pStyle w:val="21"/>
        <w:shd w:val="clear" w:color="auto" w:fill="auto"/>
        <w:spacing w:before="0" w:after="0" w:line="0" w:lineRule="atLeast"/>
        <w:ind w:right="2478" w:firstLine="0"/>
        <w:rPr>
          <w:rFonts w:hint="eastAsia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обучающихся в государственном бюджетном профессиональном образовательном учреждении «Пластовский горн</w:t>
      </w:r>
      <w:proofErr w:type="gram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технологический колледж» </w:t>
      </w:r>
    </w:p>
    <w:p w:rsidR="001B372F" w:rsidRDefault="001B372F">
      <w:pPr>
        <w:pStyle w:val="21"/>
        <w:shd w:val="clear" w:color="auto" w:fill="auto"/>
        <w:spacing w:before="0" w:after="0" w:line="0" w:lineRule="atLeast"/>
        <w:ind w:right="247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72F" w:rsidRDefault="001B372F">
      <w:pPr>
        <w:pStyle w:val="21"/>
        <w:shd w:val="clear" w:color="auto" w:fill="auto"/>
        <w:spacing w:before="0" w:after="0" w:line="0" w:lineRule="atLeast"/>
        <w:ind w:right="2478" w:firstLine="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1B372F" w:rsidRDefault="006E53F1">
      <w:pPr>
        <w:jc w:val="both"/>
        <w:rPr>
          <w:rFonts w:hint="eastAsia"/>
          <w:sz w:val="28"/>
          <w:szCs w:val="28"/>
        </w:rPr>
      </w:pPr>
      <w:r>
        <w:rPr>
          <w:rStyle w:val="2"/>
          <w:sz w:val="28"/>
          <w:szCs w:val="28"/>
        </w:rPr>
        <w:t xml:space="preserve">   </w:t>
      </w:r>
      <w:r>
        <w:rPr>
          <w:rStyle w:val="2"/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 xml:space="preserve">В соответствии с ч.5 ст. 20 Федерального закона от 06.10.2003 №131-ФЗ «Об общих принципах организации местного самоуправления в Российской Федерации», решением Собрания депутатов Пластовского муниципального района от 24.02.2022г. №18 «О предоставлении права на оказание дополнительных мер социальной поддержки отдельным категориям граждан в Пластовском муниципальном районе», руководствуясь Уставом Пластовского муниципального района администрация Пластовского муниципального района </w:t>
      </w:r>
      <w:proofErr w:type="gramEnd"/>
    </w:p>
    <w:p w:rsidR="001B372F" w:rsidRDefault="006E53F1">
      <w:pPr>
        <w:jc w:val="both"/>
        <w:rPr>
          <w:rFonts w:hint="eastAsia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1B372F" w:rsidRDefault="006E53F1">
      <w:pPr>
        <w:jc w:val="both"/>
        <w:rPr>
          <w:rFonts w:hint="eastAsia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Порядок выплаты частичной </w:t>
      </w:r>
      <w:r>
        <w:rPr>
          <w:rStyle w:val="2"/>
          <w:rFonts w:ascii="Times New Roman" w:hAnsi="Times New Roman"/>
          <w:sz w:val="28"/>
          <w:szCs w:val="28"/>
        </w:rPr>
        <w:t xml:space="preserve">компенсации родителям детей, обучающихся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в государственном бюджетном профессиональном образовательном учреждении «Пластовский горно - технологический колледж»  (прилагается).</w:t>
      </w:r>
    </w:p>
    <w:p w:rsidR="001B372F" w:rsidRDefault="006E53F1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Пластовского муниципального района в сети Интернет.</w:t>
      </w:r>
    </w:p>
    <w:p w:rsidR="001B372F" w:rsidRDefault="006E53F1">
      <w:pPr>
        <w:spacing w:line="0" w:lineRule="atLeast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Организация выполнения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настоящего постановления возложить на заместителя главы Пластовского муниципального района по социальным вопросам </w:t>
      </w:r>
      <w:proofErr w:type="spellStart"/>
      <w:r>
        <w:rPr>
          <w:rStyle w:val="2"/>
          <w:rFonts w:ascii="Times New Roman" w:hAnsi="Times New Roman"/>
          <w:color w:val="000000"/>
          <w:sz w:val="28"/>
          <w:szCs w:val="28"/>
        </w:rPr>
        <w:t>Дьячкову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Н.С.</w:t>
      </w:r>
    </w:p>
    <w:p w:rsidR="001B372F" w:rsidRDefault="001B372F">
      <w:pPr>
        <w:jc w:val="both"/>
        <w:rPr>
          <w:rFonts w:ascii="Times New Roman" w:hAnsi="Times New Roman"/>
          <w:sz w:val="28"/>
          <w:szCs w:val="28"/>
        </w:rPr>
      </w:pPr>
    </w:p>
    <w:p w:rsidR="001B372F" w:rsidRDefault="001B372F">
      <w:pPr>
        <w:jc w:val="both"/>
        <w:rPr>
          <w:rFonts w:ascii="Times New Roman" w:hAnsi="Times New Roman"/>
          <w:sz w:val="27"/>
          <w:szCs w:val="27"/>
        </w:rPr>
      </w:pPr>
    </w:p>
    <w:p w:rsidR="001B372F" w:rsidRPr="000F60CE" w:rsidRDefault="006E53F1">
      <w:pPr>
        <w:jc w:val="both"/>
        <w:rPr>
          <w:rFonts w:ascii="Times New Roman" w:hAnsi="Times New Roman"/>
          <w:sz w:val="28"/>
          <w:szCs w:val="28"/>
        </w:rPr>
      </w:pPr>
      <w:r w:rsidRPr="000F60CE">
        <w:rPr>
          <w:rFonts w:ascii="Times New Roman" w:hAnsi="Times New Roman"/>
          <w:sz w:val="28"/>
          <w:szCs w:val="28"/>
        </w:rPr>
        <w:t>Глава Пластовского</w:t>
      </w:r>
    </w:p>
    <w:p w:rsidR="001B372F" w:rsidRPr="000F60CE" w:rsidRDefault="006E53F1">
      <w:pPr>
        <w:jc w:val="both"/>
        <w:rPr>
          <w:rFonts w:ascii="Times New Roman" w:hAnsi="Times New Roman"/>
          <w:sz w:val="28"/>
          <w:szCs w:val="28"/>
        </w:rPr>
      </w:pPr>
      <w:r w:rsidRPr="000F60CE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А.Н. Пестряков</w:t>
      </w:r>
    </w:p>
    <w:p w:rsidR="001B372F" w:rsidRPr="000F60CE" w:rsidRDefault="001B372F">
      <w:pPr>
        <w:jc w:val="both"/>
        <w:rPr>
          <w:rFonts w:ascii="Times New Roman" w:hAnsi="Times New Roman"/>
          <w:sz w:val="28"/>
          <w:szCs w:val="28"/>
        </w:rPr>
      </w:pPr>
    </w:p>
    <w:p w:rsidR="001B372F" w:rsidRPr="000F60CE" w:rsidRDefault="001B372F">
      <w:pPr>
        <w:jc w:val="both"/>
        <w:rPr>
          <w:rFonts w:ascii="Times New Roman" w:hAnsi="Times New Roman"/>
          <w:sz w:val="28"/>
          <w:szCs w:val="28"/>
        </w:rPr>
      </w:pPr>
    </w:p>
    <w:p w:rsidR="001B372F" w:rsidRDefault="001B372F">
      <w:pPr>
        <w:jc w:val="both"/>
        <w:rPr>
          <w:rFonts w:ascii="Times New Roman" w:hAnsi="Times New Roman"/>
          <w:sz w:val="28"/>
          <w:szCs w:val="28"/>
        </w:rPr>
      </w:pPr>
    </w:p>
    <w:p w:rsidR="001B372F" w:rsidRDefault="001B372F">
      <w:pPr>
        <w:jc w:val="both"/>
        <w:rPr>
          <w:rFonts w:ascii="Times New Roman" w:hAnsi="Times New Roman"/>
          <w:sz w:val="28"/>
          <w:szCs w:val="28"/>
        </w:rPr>
      </w:pPr>
    </w:p>
    <w:p w:rsidR="001B372F" w:rsidRDefault="001B372F">
      <w:pPr>
        <w:jc w:val="both"/>
        <w:rPr>
          <w:rFonts w:ascii="Times New Roman" w:hAnsi="Times New Roman"/>
          <w:sz w:val="28"/>
          <w:szCs w:val="28"/>
        </w:rPr>
      </w:pPr>
    </w:p>
    <w:p w:rsidR="001B372F" w:rsidRDefault="006E53F1">
      <w:pPr>
        <w:pStyle w:val="21"/>
        <w:shd w:val="clear" w:color="auto" w:fill="auto"/>
        <w:spacing w:before="0" w:after="0" w:line="0" w:lineRule="atLeast"/>
        <w:ind w:firstLine="0"/>
        <w:jc w:val="right"/>
        <w:rPr>
          <w:rFonts w:hint="eastAsia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1B372F" w:rsidRDefault="006E53F1">
      <w:pPr>
        <w:pStyle w:val="21"/>
        <w:shd w:val="clear" w:color="auto" w:fill="auto"/>
        <w:tabs>
          <w:tab w:val="left" w:pos="4566"/>
          <w:tab w:val="left" w:pos="4993"/>
        </w:tabs>
        <w:spacing w:before="0" w:after="0" w:line="0" w:lineRule="atLeast"/>
        <w:ind w:firstLine="0"/>
        <w:jc w:val="center"/>
        <w:rPr>
          <w:rFonts w:hint="eastAsia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постановлением    администрации</w:t>
      </w:r>
    </w:p>
    <w:p w:rsidR="001B372F" w:rsidRDefault="006E53F1">
      <w:pPr>
        <w:pStyle w:val="21"/>
        <w:shd w:val="clear" w:color="auto" w:fill="auto"/>
        <w:tabs>
          <w:tab w:val="left" w:pos="4566"/>
          <w:tab w:val="left" w:pos="4993"/>
        </w:tabs>
        <w:spacing w:before="0" w:after="0" w:line="0" w:lineRule="atLeast"/>
        <w:ind w:firstLine="0"/>
        <w:jc w:val="right"/>
        <w:rPr>
          <w:rFonts w:hint="eastAsia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Пластовского муниципального района                 </w:t>
      </w:r>
    </w:p>
    <w:p w:rsidR="001B372F" w:rsidRDefault="006E53F1">
      <w:pPr>
        <w:pStyle w:val="21"/>
        <w:shd w:val="clear" w:color="auto" w:fill="auto"/>
        <w:tabs>
          <w:tab w:val="left" w:pos="7826"/>
          <w:tab w:val="left" w:pos="8253"/>
        </w:tabs>
        <w:spacing w:before="0" w:after="176" w:line="240" w:lineRule="auto"/>
        <w:ind w:left="3260" w:firstLine="400"/>
        <w:jc w:val="center"/>
        <w:rPr>
          <w:rFonts w:hint="eastAsia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от «_</w:t>
      </w:r>
      <w:r w:rsidR="000F60CE">
        <w:rPr>
          <w:rStyle w:val="2"/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__» _</w:t>
      </w:r>
      <w:r w:rsidR="000F60CE">
        <w:rPr>
          <w:rStyle w:val="2"/>
          <w:rFonts w:ascii="Times New Roman" w:hAnsi="Times New Roman" w:cs="Times New Roman"/>
          <w:color w:val="000000"/>
          <w:sz w:val="28"/>
          <w:szCs w:val="28"/>
        </w:rPr>
        <w:t>04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___ 2023 г. № _</w:t>
      </w:r>
      <w:r w:rsidR="000F60CE">
        <w:rPr>
          <w:rStyle w:val="2"/>
          <w:rFonts w:ascii="Times New Roman" w:hAnsi="Times New Roman" w:cs="Times New Roman"/>
          <w:color w:val="000000"/>
          <w:sz w:val="28"/>
          <w:szCs w:val="28"/>
        </w:rPr>
        <w:t>330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__</w:t>
      </w:r>
    </w:p>
    <w:p w:rsidR="001B372F" w:rsidRDefault="001B372F">
      <w:pPr>
        <w:pStyle w:val="21"/>
        <w:shd w:val="clear" w:color="auto" w:fill="auto"/>
        <w:tabs>
          <w:tab w:val="left" w:pos="4566"/>
          <w:tab w:val="left" w:pos="4993"/>
        </w:tabs>
        <w:spacing w:before="0" w:after="176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B372F" w:rsidRDefault="006E53F1">
      <w:pPr>
        <w:pStyle w:val="21"/>
        <w:shd w:val="clear" w:color="auto" w:fill="auto"/>
        <w:tabs>
          <w:tab w:val="left" w:pos="4566"/>
          <w:tab w:val="left" w:pos="4993"/>
        </w:tabs>
        <w:spacing w:before="0" w:after="176" w:line="240" w:lineRule="auto"/>
        <w:ind w:firstLine="0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Порядок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выплаты частичной компенсации родителям детей, обучающихся в государственном бюджетном профессиональном образовательном учреждении «Пластовский горно - технологический колледж» </w:t>
      </w:r>
    </w:p>
    <w:p w:rsidR="001B372F" w:rsidRDefault="006E53F1">
      <w:pPr>
        <w:pStyle w:val="21"/>
        <w:shd w:val="clear" w:color="auto" w:fill="auto"/>
        <w:tabs>
          <w:tab w:val="left" w:pos="4566"/>
          <w:tab w:val="left" w:pos="4993"/>
        </w:tabs>
        <w:spacing w:before="0" w:after="0" w:line="240" w:lineRule="auto"/>
        <w:ind w:firstLine="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Настоящий Порядок выплаты частичной компенсации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родителям детей, обучающихся в  государственном бюджетном профессиональном образовательном учреждении «Пластовский горно - технологический колледж»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2"/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решением  Собрания депутатов Пластовского муниципального района  от 24.02.2022г. №18 «О предоставлении права на оказание дополнительных мер социальной поддержки  отдельным категориям</w:t>
      </w:r>
      <w:proofErr w:type="gramEnd"/>
      <w:r>
        <w:rPr>
          <w:rStyle w:val="2"/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граждан в Пластовском муниципальном районе»  и регулирует вопросы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родителям детей, обучающихся в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государственном бюджетном профессиональном образовательном учреждении «Пластовский горно - технологический колледж»</w:t>
      </w:r>
      <w:r w:rsidR="00E60685">
        <w:rPr>
          <w:rStyle w:val="2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частичной компенсации </w:t>
      </w:r>
      <w:r w:rsidR="00E60685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оплаты за обучение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Компенсация).</w:t>
      </w:r>
    </w:p>
    <w:p w:rsidR="001B372F" w:rsidRDefault="006E53F1">
      <w:pPr>
        <w:jc w:val="both"/>
        <w:rPr>
          <w:rFonts w:hint="eastAsia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2.  </w:t>
      </w:r>
      <w:proofErr w:type="gramStart"/>
      <w:r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Компенсация предоставляется муниципальным бюджетным учреждением социального обслуживания "Центр помощи детям, оставшимся без попечения родителей» Пластовского муниципального района (далее </w:t>
      </w:r>
      <w:r>
        <w:rPr>
          <w:rStyle w:val="2"/>
          <w:rFonts w:ascii="Times New Roman" w:hAnsi="Times New Roman" w:cs="Times New Roman"/>
          <w:strike/>
          <w:color w:val="000000"/>
          <w:sz w:val="28"/>
          <w:szCs w:val="28"/>
          <w:lang w:eastAsia="ru-RU"/>
        </w:rPr>
        <w:t>-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Учреждение), за счет средств бюджета Пластовского муниципального района, предусмотренных на реализацию мероприятий в рамках муниципальной программы «Социальная поддержка населения Пластовского муниципального района».</w:t>
      </w:r>
      <w:proofErr w:type="gramEnd"/>
    </w:p>
    <w:p w:rsidR="001B372F" w:rsidRDefault="006E53F1">
      <w:pPr>
        <w:tabs>
          <w:tab w:val="left" w:pos="4566"/>
          <w:tab w:val="left" w:pos="4993"/>
        </w:tabs>
        <w:jc w:val="both"/>
        <w:rPr>
          <w:rFonts w:hint="eastAsia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3. Главным распорядителем средств местного бюджета по указанному виду расходов является Управление социальной защиты населения Пластовского муниципального района.</w:t>
      </w:r>
    </w:p>
    <w:p w:rsidR="001B372F" w:rsidRDefault="006E53F1">
      <w:pPr>
        <w:tabs>
          <w:tab w:val="left" w:pos="4566"/>
          <w:tab w:val="left" w:pos="4993"/>
        </w:tabs>
        <w:jc w:val="both"/>
        <w:rPr>
          <w:rFonts w:hint="eastAsia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Главным распорядителем бюджетных средств осуществляется предоставление Компенсации в пределах бюджетных обязательств на финансовый год, предусмотренных в бюджете Пластовского муниципального района на указанные выплаты.</w:t>
      </w:r>
    </w:p>
    <w:p w:rsidR="001B372F" w:rsidRDefault="006E53F1">
      <w:pPr>
        <w:tabs>
          <w:tab w:val="left" w:pos="4566"/>
          <w:tab w:val="left" w:pos="4993"/>
        </w:tabs>
        <w:jc w:val="both"/>
        <w:rPr>
          <w:rFonts w:hint="eastAsia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4. Право на получение  Компенсации</w:t>
      </w:r>
      <w:r w:rsidR="00E60685"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имеют следующие категории семей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>, проживающие  на территории Пластовского муниципального района:</w:t>
      </w:r>
    </w:p>
    <w:p w:rsidR="001B372F" w:rsidRDefault="006E53F1">
      <w:pPr>
        <w:tabs>
          <w:tab w:val="left" w:pos="4566"/>
          <w:tab w:val="left" w:pos="4993"/>
        </w:tabs>
        <w:jc w:val="both"/>
        <w:rPr>
          <w:rFonts w:hint="eastAsia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4.1. Семьи, среднедушевой доход которых не превышает установленную величину прожиточного минимума; </w:t>
      </w:r>
    </w:p>
    <w:p w:rsidR="001B372F" w:rsidRDefault="006E53F1">
      <w:pPr>
        <w:tabs>
          <w:tab w:val="left" w:pos="4566"/>
          <w:tab w:val="left" w:pos="4993"/>
        </w:tabs>
        <w:jc w:val="both"/>
        <w:rPr>
          <w:rFonts w:hint="eastAsia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4.2. Семьи, имеющие детей под опекой.</w:t>
      </w:r>
      <w:r>
        <w:rPr>
          <w:rStyle w:val="2"/>
          <w:rFonts w:ascii="Times New Roman" w:hAnsi="Times New Roman" w:cs="Times New Roman"/>
          <w:color w:val="000000"/>
          <w:spacing w:val="-19"/>
          <w:sz w:val="28"/>
          <w:szCs w:val="28"/>
          <w:lang w:eastAsia="ru-RU"/>
        </w:rPr>
        <w:t xml:space="preserve"> </w:t>
      </w:r>
    </w:p>
    <w:p w:rsidR="001B372F" w:rsidRPr="00931319" w:rsidRDefault="006E53F1">
      <w:pPr>
        <w:tabs>
          <w:tab w:val="left" w:pos="4566"/>
          <w:tab w:val="left" w:pos="4993"/>
        </w:tabs>
        <w:jc w:val="both"/>
        <w:rPr>
          <w:rFonts w:hint="eastAsia"/>
          <w:color w:val="000000" w:themeColor="text1"/>
        </w:rPr>
      </w:pPr>
      <w:r>
        <w:rPr>
          <w:rStyle w:val="2"/>
          <w:rFonts w:ascii="Times New Roman" w:hAnsi="Times New Roman" w:cs="Times New Roman"/>
          <w:color w:val="000000"/>
          <w:spacing w:val="-19"/>
          <w:sz w:val="28"/>
          <w:szCs w:val="28"/>
          <w:lang w:eastAsia="ru-RU"/>
        </w:rPr>
        <w:t xml:space="preserve">      5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  <w:lang w:eastAsia="en-US"/>
        </w:rPr>
        <w:t>. Право на получение К</w:t>
      </w:r>
      <w:r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омпенсации возникает по заявлению родител</w:t>
      </w:r>
      <w:r w:rsidR="007447DE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</w:t>
      </w:r>
      <w:r w:rsidR="007447DE" w:rsidRPr="007447DE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</w:t>
      </w:r>
      <w:r w:rsidR="007447DE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законного представителя)</w:t>
      </w:r>
      <w:r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с момента зачисления обучающего</w:t>
      </w:r>
      <w:r w:rsidR="00E60685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ся</w:t>
      </w:r>
      <w:r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</w:t>
      </w:r>
      <w:r w:rsidR="00E60685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60685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</w:t>
      </w:r>
      <w:r w:rsidR="00953E09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="00E6068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953E09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="00E6068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профессионально</w:t>
      </w:r>
      <w:r w:rsidR="00953E09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="00E6068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953E09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="00E6068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953E09">
        <w:rPr>
          <w:rStyle w:val="2"/>
          <w:rFonts w:ascii="Times New Roman" w:hAnsi="Times New Roman" w:cs="Times New Roman"/>
          <w:color w:val="000000"/>
          <w:sz w:val="28"/>
          <w:szCs w:val="28"/>
        </w:rPr>
        <w:t>е</w:t>
      </w:r>
      <w:r w:rsidR="00E6068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«Пластовский горно - технологический колледж» </w:t>
      </w:r>
      <w:r w:rsidRPr="00931319">
        <w:rPr>
          <w:rStyle w:val="2"/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до окончания </w:t>
      </w:r>
      <w:r w:rsidRPr="00931319">
        <w:rPr>
          <w:rStyle w:val="2"/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учебного года.</w:t>
      </w:r>
    </w:p>
    <w:p w:rsidR="001B372F" w:rsidRPr="00931319" w:rsidRDefault="006E53F1">
      <w:pPr>
        <w:tabs>
          <w:tab w:val="left" w:pos="4566"/>
          <w:tab w:val="left" w:pos="4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1319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931319">
        <w:rPr>
          <w:rStyle w:val="2"/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6.</w:t>
      </w:r>
      <w:r w:rsidRPr="00931319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   родителя</w:t>
      </w:r>
      <w:r w:rsidR="007447DE" w:rsidRPr="00931319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(законного представителя)</w:t>
      </w:r>
      <w:r w:rsidRPr="00931319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   связанные с  оплатой обучения, возмещаются  Учреждением один раз в год, в размере 50% от оплаченных расходов за учебный год, в зависимости от успехов в успеваемости обучающегося</w:t>
      </w:r>
      <w:proofErr w:type="gramStart"/>
      <w:r w:rsidRPr="00931319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31319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31319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931319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тсутствие пропусков на занятиях без уважительной причины, итоговая успеваемость без «2» на период подачи заявления).</w:t>
      </w:r>
    </w:p>
    <w:p w:rsidR="001B372F" w:rsidRPr="00931319" w:rsidRDefault="006E53F1">
      <w:pPr>
        <w:tabs>
          <w:tab w:val="left" w:pos="1080"/>
        </w:tabs>
        <w:jc w:val="both"/>
        <w:outlineLvl w:val="1"/>
        <w:rPr>
          <w:rFonts w:hint="eastAsia"/>
          <w:color w:val="000000" w:themeColor="text1"/>
        </w:rPr>
      </w:pPr>
      <w:r w:rsidRPr="00931319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7. </w:t>
      </w:r>
      <w:r w:rsidRPr="00931319">
        <w:rPr>
          <w:rStyle w:val="2"/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 наличии у гражданина права на получение Компенсации</w:t>
      </w:r>
      <w:r w:rsidR="00E60685">
        <w:rPr>
          <w:rStyle w:val="2"/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Pr="00931319">
        <w:rPr>
          <w:rStyle w:val="2"/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31319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47DE" w:rsidRPr="00931319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 </w:t>
      </w:r>
      <w:r w:rsidRPr="00931319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(законный представитель) предоставляет в Учреждение заявление по форме согласно приложению к настоящему Порядку.</w:t>
      </w:r>
    </w:p>
    <w:p w:rsidR="001B372F" w:rsidRPr="00931319" w:rsidRDefault="006E53F1">
      <w:pPr>
        <w:tabs>
          <w:tab w:val="left" w:pos="1080"/>
        </w:tabs>
        <w:outlineLvl w:val="1"/>
        <w:rPr>
          <w:rFonts w:hint="eastAsia"/>
          <w:color w:val="000000" w:themeColor="text1"/>
        </w:rPr>
      </w:pPr>
      <w:r w:rsidRPr="00931319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заявлению прилагаются следующие документы:</w:t>
      </w:r>
    </w:p>
    <w:p w:rsidR="001B372F" w:rsidRPr="00F81566" w:rsidRDefault="006E53F1">
      <w:pPr>
        <w:tabs>
          <w:tab w:val="left" w:pos="1080"/>
        </w:tabs>
        <w:outlineLvl w:val="1"/>
        <w:rPr>
          <w:rFonts w:hint="eastAsia"/>
          <w:color w:val="000000" w:themeColor="text1"/>
        </w:rPr>
      </w:pPr>
      <w:r w:rsidRPr="00931319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документы, удостоверяющие личность каждого члена семьи (паспорт, </w:t>
      </w: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 о рождении) — копии;</w:t>
      </w:r>
    </w:p>
    <w:p w:rsidR="001B372F" w:rsidRPr="00F81566" w:rsidRDefault="006E53F1">
      <w:pPr>
        <w:tabs>
          <w:tab w:val="left" w:pos="1080"/>
        </w:tabs>
        <w:outlineLvl w:val="1"/>
        <w:rPr>
          <w:rFonts w:hint="eastAsia"/>
          <w:color w:val="000000" w:themeColor="text1"/>
        </w:rPr>
      </w:pP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E46E1B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r w:rsidR="00E60685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по месту жительства;</w:t>
      </w:r>
    </w:p>
    <w:p w:rsidR="001B372F" w:rsidRPr="00F81566" w:rsidRDefault="006E53F1" w:rsidP="00DD6317">
      <w:pPr>
        <w:tabs>
          <w:tab w:val="left" w:pos="1080"/>
        </w:tabs>
        <w:jc w:val="both"/>
        <w:outlineLvl w:val="1"/>
        <w:rPr>
          <w:rFonts w:hint="eastAsia"/>
          <w:color w:val="000000" w:themeColor="text1"/>
          <w:sz w:val="28"/>
          <w:szCs w:val="28"/>
        </w:rPr>
      </w:pP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DD6317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выписка (справка) </w:t>
      </w: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похозяйственной книги о наличии подсобного хозяйства</w:t>
      </w:r>
      <w:r w:rsidR="00E46E1B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1566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пп.4.1 п. 4 настоящего Порядка</w:t>
      </w:r>
      <w:r w:rsidR="00E46E1B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B372F" w:rsidRPr="00F81566" w:rsidRDefault="006E53F1" w:rsidP="007447DE">
      <w:pPr>
        <w:tabs>
          <w:tab w:val="left" w:pos="1080"/>
        </w:tabs>
        <w:jc w:val="both"/>
        <w:outlineLvl w:val="1"/>
        <w:rPr>
          <w:rFonts w:hint="eastAsia"/>
          <w:color w:val="000000" w:themeColor="text1"/>
          <w:sz w:val="28"/>
          <w:szCs w:val="28"/>
        </w:rPr>
      </w:pP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справк</w:t>
      </w:r>
      <w:r w:rsidR="00E46E1B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доходах всех чле</w:t>
      </w:r>
      <w:r w:rsidR="007447DE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 семьи за последние 3 месяца</w:t>
      </w:r>
      <w:r w:rsidR="007447DE" w:rsidRPr="00F81566">
        <w:rPr>
          <w:rFonts w:ascii="Times New Roman" w:eastAsia="Times New Roman" w:hAnsi="Times New Roman" w:cs="Times New Roman"/>
          <w:color w:val="0D0D0D"/>
          <w:kern w:val="0"/>
          <w:sz w:val="28"/>
          <w:szCs w:val="28"/>
          <w:lang w:eastAsia="ru-RU" w:bidi="ar-SA"/>
        </w:rPr>
        <w:t>,  предшествующие дате обращения</w:t>
      </w:r>
      <w:r w:rsidR="00E46E1B" w:rsidRPr="00F81566">
        <w:rPr>
          <w:rFonts w:ascii="Times New Roman" w:eastAsia="Times New Roman" w:hAnsi="Times New Roman" w:cs="Times New Roman"/>
          <w:color w:val="0D0D0D"/>
          <w:kern w:val="0"/>
          <w:sz w:val="28"/>
          <w:szCs w:val="28"/>
          <w:lang w:eastAsia="ru-RU" w:bidi="ar-SA"/>
        </w:rPr>
        <w:t xml:space="preserve"> </w:t>
      </w:r>
      <w:r w:rsidR="00E46E1B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пп.4.1</w:t>
      </w:r>
      <w:r w:rsidR="00F81566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4 настоящего Порядка</w:t>
      </w:r>
      <w:r w:rsidR="00E46E1B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447DE" w:rsidRPr="00F81566" w:rsidRDefault="006E53F1">
      <w:pPr>
        <w:tabs>
          <w:tab w:val="left" w:pos="1080"/>
        </w:tabs>
        <w:jc w:val="both"/>
        <w:outlineLvl w:val="1"/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</w:t>
      </w:r>
      <w:r w:rsidR="007447DE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</w:t>
      </w:r>
      <w:r w:rsidR="00E46E1B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447DE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</w:t>
      </w:r>
      <w:r w:rsidR="007447DE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книжк</w:t>
      </w:r>
      <w:r w:rsidR="007447DE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B10DA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наличии) или сведения о трудовой деятельности (электронная трудовая книжка)</w:t>
      </w:r>
      <w:r w:rsidR="00E46E1B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пп.4.1</w:t>
      </w:r>
      <w:r w:rsidR="00F81566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4 настоящего Порядка);</w:t>
      </w:r>
    </w:p>
    <w:p w:rsidR="001B372F" w:rsidRPr="00F81566" w:rsidRDefault="007447DE">
      <w:pPr>
        <w:tabs>
          <w:tab w:val="left" w:pos="1080"/>
        </w:tabs>
        <w:jc w:val="both"/>
        <w:outlineLvl w:val="1"/>
        <w:rPr>
          <w:rFonts w:hint="eastAsia"/>
          <w:color w:val="000000" w:themeColor="text1"/>
          <w:sz w:val="28"/>
          <w:szCs w:val="28"/>
        </w:rPr>
      </w:pP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</w:t>
      </w:r>
      <w:r w:rsidR="006E53F1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справк</w:t>
      </w:r>
      <w:r w:rsidR="00E46E1B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E53F1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центра занятости населения (для неработающих)</w:t>
      </w:r>
      <w:r w:rsidR="00E46E1B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пп.4.1</w:t>
      </w:r>
      <w:r w:rsidR="00F81566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4 настоящего Порядка</w:t>
      </w:r>
      <w:proofErr w:type="gramStart"/>
      <w:r w:rsidR="00F81566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6E1B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  <w:r w:rsidR="00E46E1B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B372F" w:rsidRPr="00F81566" w:rsidRDefault="007447DE" w:rsidP="007447DE">
      <w:pPr>
        <w:tabs>
          <w:tab w:val="left" w:pos="1080"/>
        </w:tabs>
        <w:jc w:val="both"/>
        <w:outlineLvl w:val="1"/>
        <w:rPr>
          <w:rFonts w:hint="eastAsia"/>
          <w:color w:val="000000" w:themeColor="text1"/>
        </w:rPr>
      </w:pP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6E53F1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справка об обучении и об отсутствии пропусков на занятиях без уважительной причины;</w:t>
      </w:r>
    </w:p>
    <w:p w:rsidR="001B372F" w:rsidRPr="00F81566" w:rsidRDefault="007447DE">
      <w:pPr>
        <w:tabs>
          <w:tab w:val="left" w:pos="1080"/>
        </w:tabs>
        <w:outlineLvl w:val="1"/>
        <w:rPr>
          <w:rFonts w:hint="eastAsia"/>
          <w:color w:val="000000" w:themeColor="text1"/>
        </w:rPr>
      </w:pP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6E53F1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31319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</w:t>
      </w:r>
      <w:r w:rsidR="006E53F1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</w:t>
      </w:r>
      <w:r w:rsidR="00E46E1B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E53F1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стоимости обучения;</w:t>
      </w:r>
    </w:p>
    <w:p w:rsidR="001B372F" w:rsidRPr="00F81566" w:rsidRDefault="007447DE">
      <w:pPr>
        <w:tabs>
          <w:tab w:val="left" w:pos="1080"/>
        </w:tabs>
        <w:outlineLvl w:val="1"/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E53F1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копия договора об обучении;</w:t>
      </w:r>
    </w:p>
    <w:p w:rsidR="001B372F" w:rsidRPr="00F81566" w:rsidRDefault="007447DE">
      <w:pPr>
        <w:tabs>
          <w:tab w:val="left" w:pos="1080"/>
        </w:tabs>
        <w:outlineLvl w:val="1"/>
        <w:rPr>
          <w:rFonts w:hint="eastAsia"/>
          <w:color w:val="000000" w:themeColor="text1"/>
        </w:rPr>
      </w:pP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E53F1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копия зачетной книжки;</w:t>
      </w:r>
    </w:p>
    <w:p w:rsidR="001B372F" w:rsidRPr="00F81566" w:rsidRDefault="007447DE">
      <w:pPr>
        <w:tabs>
          <w:tab w:val="left" w:pos="1080"/>
        </w:tabs>
        <w:outlineLvl w:val="1"/>
        <w:rPr>
          <w:rFonts w:hint="eastAsia"/>
          <w:color w:val="000000" w:themeColor="text1"/>
        </w:rPr>
      </w:pPr>
      <w:r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6E53F1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копия лицензии учебного заведения;</w:t>
      </w:r>
    </w:p>
    <w:p w:rsidR="001B372F" w:rsidRPr="00F81566" w:rsidRDefault="007447DE">
      <w:pPr>
        <w:tabs>
          <w:tab w:val="left" w:pos="1080"/>
        </w:tabs>
        <w:outlineLvl w:val="1"/>
        <w:rPr>
          <w:rFonts w:hint="eastAsia"/>
        </w:rPr>
      </w:pPr>
      <w:r w:rsidRPr="00F81566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E53F1" w:rsidRPr="00F81566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копия Идентификационного номера налогоплательщика</w:t>
      </w:r>
      <w:r w:rsidR="00E60685" w:rsidRPr="00F81566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(заявителя, законного представителя)</w:t>
      </w:r>
      <w:r w:rsidR="006E53F1" w:rsidRPr="00F81566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372F" w:rsidRPr="00F81566" w:rsidRDefault="007447DE">
      <w:pPr>
        <w:tabs>
          <w:tab w:val="left" w:pos="1080"/>
        </w:tabs>
        <w:outlineLvl w:val="1"/>
        <w:rPr>
          <w:rFonts w:hint="eastAsia"/>
        </w:rPr>
      </w:pPr>
      <w:r w:rsidRPr="00F81566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E53F1" w:rsidRPr="00F81566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копия пенсионного страхового свидетельства законного представителя и студента;</w:t>
      </w:r>
    </w:p>
    <w:p w:rsidR="001B372F" w:rsidRPr="00F81566" w:rsidRDefault="007447DE">
      <w:pPr>
        <w:tabs>
          <w:tab w:val="left" w:pos="1080"/>
        </w:tabs>
        <w:outlineLvl w:val="1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566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E53F1" w:rsidRPr="00F81566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квитанции об оплате за обучени</w:t>
      </w:r>
      <w:r w:rsidR="00E60685" w:rsidRPr="00F81566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A0E8F" w:rsidRPr="00F81566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E1B" w:rsidRPr="00F81566" w:rsidRDefault="00E46E1B">
      <w:pPr>
        <w:tabs>
          <w:tab w:val="left" w:pos="1080"/>
        </w:tabs>
        <w:outlineLvl w:val="1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566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 копия постановления об установлении опеки (для пп.4.2.</w:t>
      </w:r>
      <w:r w:rsidR="00F81566" w:rsidRPr="00F81566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4 настоящего Порядка</w:t>
      </w:r>
      <w:r w:rsidRPr="00F81566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B372F" w:rsidRPr="00931319" w:rsidRDefault="006E53F1">
      <w:pPr>
        <w:tabs>
          <w:tab w:val="left" w:pos="1080"/>
        </w:tabs>
        <w:jc w:val="both"/>
        <w:outlineLvl w:val="1"/>
        <w:rPr>
          <w:rFonts w:hint="eastAsia"/>
        </w:rPr>
      </w:pPr>
      <w:r w:rsidRPr="00F81566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8.    Документы могут быть поданы гражданами, указанными в пункт</w:t>
      </w:r>
      <w:r w:rsidR="00E60685" w:rsidRPr="00F81566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1566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настоящего Порядка, лично, либо с использованием информационно - телекоммуникационных технологий с последующим предос</w:t>
      </w:r>
      <w:r w:rsidRPr="00931319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тавлением оригиналов документов.</w:t>
      </w:r>
    </w:p>
    <w:p w:rsidR="00845306" w:rsidRPr="00CA12FC" w:rsidRDefault="006E53F1" w:rsidP="00845306">
      <w:pPr>
        <w:tabs>
          <w:tab w:val="left" w:pos="1080"/>
        </w:tabs>
        <w:jc w:val="both"/>
        <w:outlineLvl w:val="1"/>
        <w:rPr>
          <w:rFonts w:hint="eastAsia"/>
          <w:color w:val="000000" w:themeColor="text1"/>
          <w:sz w:val="28"/>
          <w:szCs w:val="28"/>
        </w:rPr>
      </w:pPr>
      <w:r w:rsidRPr="00931319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 </w:t>
      </w:r>
      <w:r w:rsidRPr="00CA12FC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непредставлении гражданами документов,</w:t>
      </w:r>
      <w:r w:rsidR="007447DE" w:rsidRPr="00CA12FC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</w:t>
      </w:r>
      <w:r w:rsidR="00E60685" w:rsidRPr="00CA12FC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447DE" w:rsidRPr="00CA12FC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подпунктах </w:t>
      </w:r>
      <w:r w:rsidR="008A0E8F" w:rsidRPr="00CA12FC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</w:t>
      </w:r>
      <w:proofErr w:type="gramStart"/>
      <w:r w:rsidR="008A0E8F" w:rsidRPr="00CA12FC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447DE" w:rsidRPr="00CA12FC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="007447DE" w:rsidRPr="00CA12FC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),в)</w:t>
      </w:r>
      <w:r w:rsidRPr="00CA12FC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,м)</w:t>
      </w:r>
      <w:r w:rsidR="007447DE" w:rsidRPr="00CA12FC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,н)</w:t>
      </w:r>
      <w:r w:rsidRPr="00CA12FC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8 настоящего Порядка</w:t>
      </w:r>
      <w:r w:rsidR="00E60685" w:rsidRPr="00CA12FC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12FC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Учреждение самостоятельно направляет межведомственные запросы в </w:t>
      </w:r>
      <w:r w:rsidR="000A7A99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уполномоченные на их выдачу</w:t>
      </w:r>
      <w:r w:rsidRPr="00CA12FC"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органы, в том числе посредством системы межведомственного электронного взаимодействия.</w:t>
      </w:r>
    </w:p>
    <w:p w:rsidR="00845306" w:rsidRPr="00CA12FC" w:rsidRDefault="00845306" w:rsidP="00845306">
      <w:pPr>
        <w:tabs>
          <w:tab w:val="left" w:pos="1080"/>
        </w:tabs>
        <w:jc w:val="both"/>
        <w:outlineLvl w:val="1"/>
        <w:rPr>
          <w:rFonts w:hint="eastAsia"/>
          <w:color w:val="000000" w:themeColor="text1"/>
          <w:sz w:val="28"/>
          <w:szCs w:val="28"/>
        </w:rPr>
      </w:pPr>
      <w:r w:rsidRPr="00CA12FC">
        <w:rPr>
          <w:color w:val="000000" w:themeColor="text1"/>
          <w:sz w:val="28"/>
          <w:szCs w:val="28"/>
        </w:rPr>
        <w:lastRenderedPageBreak/>
        <w:t xml:space="preserve">  </w:t>
      </w:r>
      <w:r w:rsidR="006E53F1" w:rsidRPr="00CA12FC">
        <w:rPr>
          <w:rFonts w:ascii="Times New Roman" w:hAnsi="Times New Roman"/>
          <w:color w:val="000000" w:themeColor="text1"/>
          <w:sz w:val="28"/>
          <w:szCs w:val="28"/>
        </w:rPr>
        <w:t xml:space="preserve"> 9. </w:t>
      </w:r>
      <w:r w:rsidRPr="00CA12F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en-US" w:bidi="ar-SA"/>
        </w:rPr>
        <w:t>Решение о предоставлении Компенсации</w:t>
      </w:r>
      <w:r w:rsidR="006E13F9" w:rsidRPr="00CA12F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en-US" w:bidi="ar-SA"/>
        </w:rPr>
        <w:t>,</w:t>
      </w:r>
      <w:r w:rsidRPr="00CA12F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="006E53F1" w:rsidRPr="00CA12F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en-US" w:bidi="ar-SA"/>
        </w:rPr>
        <w:t>либо</w:t>
      </w:r>
      <w:r w:rsidRPr="00CA12F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en-US" w:bidi="ar-SA"/>
        </w:rPr>
        <w:t xml:space="preserve"> об отказе в ее </w:t>
      </w:r>
      <w:r w:rsidR="006E53F1" w:rsidRPr="00CA12F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en-US" w:bidi="ar-SA"/>
        </w:rPr>
        <w:t xml:space="preserve">назначении </w:t>
      </w:r>
      <w:r w:rsidRPr="00CA12FC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en-US" w:bidi="ar-SA"/>
        </w:rPr>
        <w:t xml:space="preserve"> принимается </w:t>
      </w:r>
      <w:r w:rsidRPr="00CA12F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межведомственной комиссией Пластовского муниципального района  по оказанию социальной помощи (далее – Комиссия) в</w:t>
      </w:r>
      <w:r w:rsidRPr="00CA12FC">
        <w:rPr>
          <w:rFonts w:ascii="Times New Roman" w:hAnsi="Times New Roman"/>
          <w:color w:val="000000" w:themeColor="text1"/>
          <w:sz w:val="28"/>
          <w:szCs w:val="28"/>
        </w:rPr>
        <w:t xml:space="preserve"> течение 10 рабочих дней со дня приема документов и</w:t>
      </w:r>
      <w:r w:rsidRPr="00CA12F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оформляется протоколом заседания Комиссии.</w:t>
      </w:r>
    </w:p>
    <w:p w:rsidR="001B372F" w:rsidRPr="00CA12FC" w:rsidRDefault="006E53F1">
      <w:pPr>
        <w:widowControl w:val="0"/>
        <w:tabs>
          <w:tab w:val="left" w:pos="4566"/>
          <w:tab w:val="left" w:pos="4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A1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10.  Основаниями для отказа в </w:t>
      </w:r>
      <w:r w:rsidR="00E60685" w:rsidRPr="00CA1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получении </w:t>
      </w:r>
      <w:r w:rsidRPr="00CA1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Компенсации  являются:</w:t>
      </w:r>
    </w:p>
    <w:p w:rsidR="001B372F" w:rsidRPr="00CA12FC" w:rsidRDefault="006E53F1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CA12F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-  представления  неполных и (или) недостоверных сведений об обстоятел</w:t>
      </w:r>
      <w:r w:rsidRPr="00CA12F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ь</w:t>
      </w:r>
      <w:r w:rsidRPr="00CA12F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ствах, послуживших основанием для обращения;</w:t>
      </w:r>
    </w:p>
    <w:p w:rsidR="00845306" w:rsidRPr="00CA12FC" w:rsidRDefault="006E53F1" w:rsidP="00845306">
      <w:pPr>
        <w:widowControl w:val="0"/>
        <w:tabs>
          <w:tab w:val="left" w:pos="4566"/>
          <w:tab w:val="left" w:pos="4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A12F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- представление документов, содержащих исправления, подчистки, помарки, не заверенные в порядке, установленном законодательством Российской Федерации;      </w:t>
      </w:r>
      <w:r w:rsidRPr="00CA12F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br/>
      </w:r>
      <w:r w:rsidRPr="00CA1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отсутствие права на получение  Компенсации  в соответствии с настоящим Порядком.</w:t>
      </w:r>
    </w:p>
    <w:p w:rsidR="001B372F" w:rsidRPr="00CA12FC" w:rsidRDefault="00845306" w:rsidP="00845306">
      <w:pPr>
        <w:widowControl w:val="0"/>
        <w:tabs>
          <w:tab w:val="left" w:pos="4566"/>
          <w:tab w:val="left" w:pos="4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A12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 w:rsidR="006E53F1" w:rsidRPr="00CA12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proofErr w:type="gramStart"/>
      <w:r w:rsidRPr="00CA12F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Выплата Компенсации осуществляется Учреждением на основании распоряжения Управления социальной защиты населения Пластовского муниципального района по расходному кассовому ордеру в течение </w:t>
      </w:r>
      <w:r w:rsidRPr="00CA12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трех рабочих дней со дня поступления денежных средств в кассу Учреждения</w:t>
      </w:r>
      <w:r w:rsidR="006E13F9" w:rsidRPr="00CA12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либо на расчетный счет получателя</w:t>
      </w:r>
      <w:r w:rsidR="006E13F9" w:rsidRPr="00CA12F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, открытый в кредитной организации</w:t>
      </w:r>
      <w:r w:rsidR="006E13F9" w:rsidRPr="00CA12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течение</w:t>
      </w:r>
      <w:r w:rsidRPr="00CA12F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10 календарных дней с момента принятия решения о предоставлении Компенсации.</w:t>
      </w:r>
      <w:proofErr w:type="gramEnd"/>
    </w:p>
    <w:p w:rsidR="001B372F" w:rsidRPr="00CA12FC" w:rsidRDefault="006E53F1">
      <w:pPr>
        <w:widowControl w:val="0"/>
        <w:tabs>
          <w:tab w:val="left" w:pos="4566"/>
          <w:tab w:val="left" w:pos="4993"/>
        </w:tabs>
        <w:jc w:val="both"/>
        <w:outlineLvl w:val="1"/>
        <w:rPr>
          <w:rFonts w:hint="eastAsia"/>
          <w:color w:val="000000" w:themeColor="text1"/>
          <w:sz w:val="28"/>
          <w:szCs w:val="28"/>
        </w:rPr>
      </w:pPr>
      <w:r w:rsidRPr="00CA12FC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</w:t>
      </w:r>
      <w:r w:rsidR="00845306" w:rsidRPr="00CA12FC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A12FC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Споры по вопросам назначения и выплаты </w:t>
      </w:r>
      <w:r w:rsidR="00E60685" w:rsidRPr="00CA12FC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CA12FC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омпенсации разрешаются в порядке, установленном законодательством Российской Федерации.</w:t>
      </w:r>
    </w:p>
    <w:p w:rsidR="001B372F" w:rsidRPr="00CA12FC" w:rsidRDefault="006E53F1">
      <w:pPr>
        <w:widowControl w:val="0"/>
        <w:tabs>
          <w:tab w:val="left" w:pos="4566"/>
          <w:tab w:val="left" w:pos="4993"/>
        </w:tabs>
        <w:jc w:val="both"/>
        <w:outlineLvl w:val="1"/>
        <w:rPr>
          <w:rFonts w:hint="eastAsia"/>
          <w:color w:val="000000" w:themeColor="text1"/>
          <w:sz w:val="28"/>
          <w:szCs w:val="28"/>
        </w:rPr>
      </w:pPr>
      <w:r w:rsidRPr="00CA12FC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1</w:t>
      </w:r>
      <w:r w:rsidR="00845306" w:rsidRPr="00CA12FC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A12FC">
        <w:rPr>
          <w:rStyle w:val="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Ответственность  за  целевое  использование  средств   бюджета Пластовского муниципального района,   выделенных   на  предоставление  Компенсации, несет Учреждение.</w:t>
      </w:r>
    </w:p>
    <w:p w:rsidR="001B372F" w:rsidRPr="00CA12FC" w:rsidRDefault="006E53F1">
      <w:pPr>
        <w:tabs>
          <w:tab w:val="left" w:pos="1080"/>
        </w:tabs>
        <w:jc w:val="both"/>
        <w:outlineLvl w:val="1"/>
        <w:rPr>
          <w:rFonts w:hint="eastAsia"/>
          <w:color w:val="000000" w:themeColor="text1"/>
          <w:sz w:val="28"/>
          <w:szCs w:val="28"/>
        </w:rPr>
      </w:pPr>
      <w:r w:rsidRPr="00CA12FC">
        <w:rPr>
          <w:rFonts w:ascii="Times New Roman" w:hAnsi="Times New Roman"/>
          <w:color w:val="000000" w:themeColor="text1"/>
          <w:sz w:val="28"/>
          <w:szCs w:val="28"/>
        </w:rPr>
        <w:t xml:space="preserve">   1</w:t>
      </w:r>
      <w:r w:rsidR="00845306" w:rsidRPr="00CA12F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A12F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CA12F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CA12FC">
        <w:rPr>
          <w:rFonts w:ascii="Times New Roman" w:hAnsi="Times New Roman"/>
          <w:color w:val="000000" w:themeColor="text1"/>
          <w:sz w:val="28"/>
          <w:szCs w:val="28"/>
        </w:rPr>
        <w:t xml:space="preserve"> целевым использованием денежных средств, полученных для выплаты Компенсации, осуществляется Управлением социальной защиты населения Пластовского муниципального района.</w:t>
      </w:r>
    </w:p>
    <w:p w:rsidR="001B372F" w:rsidRPr="00CA12FC" w:rsidRDefault="001B372F">
      <w:pPr>
        <w:tabs>
          <w:tab w:val="left" w:pos="1080"/>
        </w:tabs>
        <w:outlineLvl w:val="1"/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72F" w:rsidRPr="00CA12FC" w:rsidRDefault="001B372F">
      <w:pPr>
        <w:tabs>
          <w:tab w:val="left" w:pos="1080"/>
        </w:tabs>
        <w:outlineLvl w:val="1"/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72F" w:rsidRPr="00CA12FC" w:rsidRDefault="001B372F">
      <w:pPr>
        <w:tabs>
          <w:tab w:val="left" w:pos="1080"/>
        </w:tabs>
        <w:spacing w:before="280" w:after="280"/>
        <w:outlineLvl w:val="1"/>
        <w:rPr>
          <w:rStyle w:val="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72F" w:rsidRPr="006E13F9" w:rsidRDefault="001B372F">
      <w:pPr>
        <w:tabs>
          <w:tab w:val="left" w:pos="1080"/>
        </w:tabs>
        <w:spacing w:before="280" w:after="280"/>
        <w:outlineLvl w:val="1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72F" w:rsidRPr="006E13F9" w:rsidRDefault="001B372F">
      <w:pPr>
        <w:tabs>
          <w:tab w:val="left" w:pos="1080"/>
        </w:tabs>
        <w:spacing w:before="280" w:after="280"/>
        <w:outlineLvl w:val="1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72F" w:rsidRPr="006E13F9" w:rsidRDefault="001B372F">
      <w:pPr>
        <w:tabs>
          <w:tab w:val="left" w:pos="1080"/>
        </w:tabs>
        <w:spacing w:before="280" w:after="280"/>
        <w:outlineLvl w:val="1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72F" w:rsidRPr="006E13F9" w:rsidRDefault="001B372F">
      <w:pPr>
        <w:tabs>
          <w:tab w:val="left" w:pos="1080"/>
        </w:tabs>
        <w:spacing w:before="280" w:after="280"/>
        <w:outlineLvl w:val="1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72F" w:rsidRPr="006E13F9" w:rsidRDefault="001B372F">
      <w:pPr>
        <w:tabs>
          <w:tab w:val="left" w:pos="1080"/>
        </w:tabs>
        <w:spacing w:before="280" w:after="280"/>
        <w:outlineLvl w:val="1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72F" w:rsidRPr="006E13F9" w:rsidRDefault="001B372F">
      <w:pPr>
        <w:tabs>
          <w:tab w:val="left" w:pos="1080"/>
        </w:tabs>
        <w:spacing w:before="280" w:after="280"/>
        <w:outlineLvl w:val="1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72F" w:rsidRPr="006E13F9" w:rsidRDefault="001B372F">
      <w:pPr>
        <w:tabs>
          <w:tab w:val="left" w:pos="1080"/>
        </w:tabs>
        <w:spacing w:before="280" w:after="280"/>
        <w:outlineLvl w:val="1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72F" w:rsidRPr="006E13F9" w:rsidRDefault="006E53F1">
      <w:pPr>
        <w:widowControl w:val="0"/>
        <w:spacing w:line="0" w:lineRule="atLeast"/>
        <w:jc w:val="right"/>
        <w:outlineLvl w:val="0"/>
        <w:rPr>
          <w:rFonts w:ascii="Times New Roman" w:hAnsi="Times New Roman"/>
          <w:bCs/>
          <w:color w:val="26282F"/>
          <w:sz w:val="22"/>
          <w:szCs w:val="22"/>
        </w:rPr>
      </w:pPr>
      <w:r w:rsidRPr="006E13F9">
        <w:rPr>
          <w:rFonts w:ascii="Times New Roman" w:hAnsi="Times New Roman"/>
          <w:bCs/>
          <w:color w:val="26282F"/>
          <w:sz w:val="22"/>
          <w:szCs w:val="22"/>
        </w:rPr>
        <w:lastRenderedPageBreak/>
        <w:t xml:space="preserve">Приложение </w:t>
      </w:r>
    </w:p>
    <w:p w:rsidR="001B372F" w:rsidRPr="006E13F9" w:rsidRDefault="006E53F1" w:rsidP="006E53F1">
      <w:pPr>
        <w:shd w:val="clear" w:color="auto" w:fill="FFFFFF"/>
        <w:ind w:right="38"/>
        <w:jc w:val="right"/>
        <w:rPr>
          <w:rFonts w:ascii="Times New Roman" w:hAnsi="Times New Roman"/>
          <w:sz w:val="22"/>
          <w:szCs w:val="22"/>
        </w:rPr>
      </w:pPr>
      <w:r w:rsidRPr="006E13F9">
        <w:rPr>
          <w:rFonts w:ascii="Times New Roman" w:hAnsi="Times New Roman"/>
          <w:bCs/>
          <w:color w:val="26282F"/>
          <w:sz w:val="22"/>
          <w:szCs w:val="22"/>
        </w:rPr>
        <w:t>к Порядку в</w:t>
      </w:r>
      <w:r w:rsidRPr="006E13F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ыплаты частичной</w:t>
      </w:r>
    </w:p>
    <w:p w:rsidR="001B372F" w:rsidRPr="006E13F9" w:rsidRDefault="006E53F1" w:rsidP="006E53F1">
      <w:pPr>
        <w:shd w:val="clear" w:color="auto" w:fill="FFFFFF"/>
        <w:ind w:right="38"/>
        <w:jc w:val="right"/>
        <w:rPr>
          <w:rFonts w:hint="eastAsia"/>
          <w:sz w:val="22"/>
          <w:szCs w:val="22"/>
        </w:rPr>
      </w:pPr>
      <w:r w:rsidRPr="006E13F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компенсации </w:t>
      </w:r>
      <w:r w:rsidRPr="006E13F9">
        <w:rPr>
          <w:rStyle w:val="2"/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родителям детей,</w:t>
      </w:r>
    </w:p>
    <w:p w:rsidR="006E53F1" w:rsidRPr="006E13F9" w:rsidRDefault="006E53F1" w:rsidP="006E53F1">
      <w:pPr>
        <w:pStyle w:val="21"/>
        <w:shd w:val="clear" w:color="auto" w:fill="auto"/>
        <w:tabs>
          <w:tab w:val="left" w:pos="4566"/>
          <w:tab w:val="left" w:pos="4993"/>
        </w:tabs>
        <w:spacing w:before="0" w:after="0" w:line="240" w:lineRule="auto"/>
        <w:ind w:firstLine="0"/>
        <w:jc w:val="right"/>
        <w:rPr>
          <w:rStyle w:val="2"/>
          <w:rFonts w:ascii="Times New Roman" w:hAnsi="Times New Roman" w:cs="Times New Roman"/>
          <w:color w:val="000000"/>
          <w:sz w:val="22"/>
          <w:szCs w:val="22"/>
        </w:rPr>
      </w:pPr>
      <w:r w:rsidRPr="006E13F9">
        <w:rPr>
          <w:rStyle w:val="2"/>
          <w:rFonts w:ascii="Times New Roman" w:hAnsi="Times New Roman"/>
          <w:sz w:val="22"/>
          <w:szCs w:val="22"/>
        </w:rPr>
        <w:t xml:space="preserve">обучающихся в </w:t>
      </w:r>
      <w:r w:rsidRPr="006E13F9">
        <w:rPr>
          <w:rStyle w:val="2"/>
          <w:rFonts w:ascii="Times New Roman" w:hAnsi="Times New Roman" w:cs="Times New Roman"/>
          <w:color w:val="000000"/>
          <w:sz w:val="22"/>
          <w:szCs w:val="22"/>
        </w:rPr>
        <w:t>государственном бюджетном</w:t>
      </w:r>
    </w:p>
    <w:p w:rsidR="006E53F1" w:rsidRPr="006E13F9" w:rsidRDefault="006E53F1" w:rsidP="006E53F1">
      <w:pPr>
        <w:pStyle w:val="21"/>
        <w:shd w:val="clear" w:color="auto" w:fill="auto"/>
        <w:tabs>
          <w:tab w:val="left" w:pos="4566"/>
          <w:tab w:val="left" w:pos="4993"/>
        </w:tabs>
        <w:spacing w:before="0" w:after="0" w:line="240" w:lineRule="auto"/>
        <w:ind w:firstLine="0"/>
        <w:jc w:val="right"/>
        <w:rPr>
          <w:rStyle w:val="2"/>
          <w:rFonts w:ascii="Times New Roman" w:hAnsi="Times New Roman" w:cs="Times New Roman"/>
          <w:color w:val="000000"/>
          <w:sz w:val="22"/>
          <w:szCs w:val="22"/>
        </w:rPr>
      </w:pPr>
      <w:r w:rsidRPr="006E13F9">
        <w:rPr>
          <w:rStyle w:val="2"/>
          <w:rFonts w:ascii="Times New Roman" w:hAnsi="Times New Roman" w:cs="Times New Roman"/>
          <w:color w:val="000000"/>
          <w:sz w:val="22"/>
          <w:szCs w:val="22"/>
        </w:rPr>
        <w:t xml:space="preserve"> профессиональном образовательном </w:t>
      </w:r>
    </w:p>
    <w:p w:rsidR="006E53F1" w:rsidRPr="006E53F1" w:rsidRDefault="006E53F1" w:rsidP="006E53F1">
      <w:pPr>
        <w:pStyle w:val="21"/>
        <w:shd w:val="clear" w:color="auto" w:fill="auto"/>
        <w:tabs>
          <w:tab w:val="left" w:pos="4566"/>
          <w:tab w:val="left" w:pos="4993"/>
        </w:tabs>
        <w:spacing w:before="0" w:after="0" w:line="240" w:lineRule="auto"/>
        <w:ind w:firstLine="0"/>
        <w:jc w:val="right"/>
        <w:rPr>
          <w:rStyle w:val="2"/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6E13F9">
        <w:rPr>
          <w:rStyle w:val="2"/>
          <w:rFonts w:ascii="Times New Roman" w:hAnsi="Times New Roman" w:cs="Times New Roman"/>
          <w:color w:val="000000"/>
          <w:sz w:val="22"/>
          <w:szCs w:val="22"/>
        </w:rPr>
        <w:t>учреждении</w:t>
      </w:r>
      <w:proofErr w:type="gramEnd"/>
      <w:r w:rsidRPr="006E13F9">
        <w:rPr>
          <w:rStyle w:val="2"/>
          <w:rFonts w:ascii="Times New Roman" w:hAnsi="Times New Roman" w:cs="Times New Roman"/>
          <w:color w:val="000000"/>
          <w:sz w:val="22"/>
          <w:szCs w:val="22"/>
        </w:rPr>
        <w:t xml:space="preserve"> «Пластовский горно - технологический колледж»</w:t>
      </w:r>
      <w:r w:rsidRPr="006E53F1">
        <w:rPr>
          <w:rStyle w:val="2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B372F" w:rsidRDefault="001B372F" w:rsidP="006E53F1">
      <w:pPr>
        <w:pStyle w:val="a5"/>
        <w:spacing w:after="0"/>
        <w:jc w:val="right"/>
        <w:rPr>
          <w:rFonts w:ascii="Times New Roman" w:eastAsia="SimSun" w:hAnsi="Times New Roman" w:cs="Times New Roman"/>
          <w:kern w:val="0"/>
          <w:sz w:val="28"/>
          <w:szCs w:val="28"/>
          <w:lang w:bidi="ar-SA"/>
        </w:rPr>
      </w:pPr>
    </w:p>
    <w:p w:rsidR="001B372F" w:rsidRDefault="006E53F1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  <w:t>Директору _________________________________</w:t>
      </w:r>
    </w:p>
    <w:p w:rsidR="001B372F" w:rsidRDefault="006E53F1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  <w:t>_________________________________________</w:t>
      </w:r>
    </w:p>
    <w:p w:rsidR="001B372F" w:rsidRDefault="006E53F1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  <w:t>_________________________________________</w:t>
      </w:r>
    </w:p>
    <w:p w:rsidR="001B372F" w:rsidRDefault="006E53F1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  <w:t xml:space="preserve">                                                                               от гражданин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  <w:t>) (законного представителя)</w:t>
      </w:r>
    </w:p>
    <w:p w:rsidR="001B372F" w:rsidRDefault="006E53F1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n-US" w:eastAsia="en-US" w:bidi="ar-SA"/>
        </w:rPr>
      </w:pPr>
      <w:r>
        <w:rPr>
          <w:noProof/>
          <w:lang w:eastAsia="ru-RU" w:bidi="ar-SA"/>
        </w:rPr>
        <mc:AlternateContent>
          <mc:Choice Requires="wpg">
            <w:drawing>
              <wp:inline distT="9525" distB="635" distL="9525" distR="12700" wp14:anchorId="6C349378">
                <wp:extent cx="3912870" cy="10160"/>
                <wp:effectExtent l="9525" t="9525" r="12700" b="635"/>
                <wp:docPr id="2" name="Фигура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2120" cy="9360"/>
                          <a:chOff x="0" y="0"/>
                          <a:chExt cx="0" cy="0"/>
                        </a:xfrm>
                      </wpg:grpSpPr>
                      <wps:wsp>
                        <wps:cNvPr id="3" name="Полилиния 3"/>
                        <wps:cNvSpPr/>
                        <wps:spPr>
                          <a:xfrm>
                            <a:off x="0" y="0"/>
                            <a:ext cx="3912120" cy="9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371" h="9147">
                                <a:moveTo>
                                  <a:pt x="0" y="4573"/>
                                </a:moveTo>
                                <a:lnTo>
                                  <a:pt x="3911371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" style="position:absolute;margin-left:0pt;margin-top:-1.6pt;width:308.05pt;height:0.75pt" coordorigin="0,-32" coordsize="6161,15"/>
            </w:pict>
          </mc:Fallback>
        </mc:AlternateContent>
      </w:r>
    </w:p>
    <w:p w:rsidR="001B372F" w:rsidRDefault="006E53F1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noProof/>
          <w:lang w:eastAsia="ru-RU" w:bidi="ar-SA"/>
        </w:rPr>
        <w:drawing>
          <wp:inline distT="0" distB="0" distL="0" distR="0">
            <wp:extent cx="9525" cy="952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2"/>
          <w:lang w:eastAsia="en-US" w:bidi="ar-SA"/>
        </w:rPr>
        <w:t>(фамилия, имя и отчество)</w:t>
      </w:r>
    </w:p>
    <w:p w:rsidR="001B372F" w:rsidRDefault="006E53F1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  <w:t>ей) по адресу</w:t>
      </w:r>
    </w:p>
    <w:p w:rsidR="001B372F" w:rsidRDefault="006E53F1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  <w:t>_____________________________________________</w:t>
      </w:r>
    </w:p>
    <w:p w:rsidR="001B372F" w:rsidRDefault="006E53F1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</w:t>
      </w:r>
    </w:p>
    <w:p w:rsidR="001B372F" w:rsidRDefault="006E53F1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2"/>
          <w:lang w:eastAsia="en-US" w:bidi="ar-SA"/>
        </w:rPr>
        <w:t>(индекс, адрес фактического проживания) паспорт</w:t>
      </w:r>
    </w:p>
    <w:p w:rsidR="001B372F" w:rsidRDefault="006E53F1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noProof/>
          <w:lang w:eastAsia="ru-RU" w:bidi="ar-SA"/>
        </w:rPr>
        <mc:AlternateContent>
          <mc:Choice Requires="wpg">
            <w:drawing>
              <wp:inline distT="9525" distB="635" distL="9525" distR="11430" wp14:anchorId="002EDFE6">
                <wp:extent cx="3256915" cy="10160"/>
                <wp:effectExtent l="9525" t="9525" r="11430" b="635"/>
                <wp:docPr id="4" name="Фигура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6200" cy="9360"/>
                          <a:chOff x="0" y="0"/>
                          <a:chExt cx="0" cy="0"/>
                        </a:xfrm>
                      </wpg:grpSpPr>
                      <wps:wsp>
                        <wps:cNvPr id="5" name="Полилиния 5"/>
                        <wps:cNvSpPr/>
                        <wps:spPr>
                          <a:xfrm>
                            <a:off x="0" y="0"/>
                            <a:ext cx="3256200" cy="9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55920" h="9147">
                                <a:moveTo>
                                  <a:pt x="0" y="4573"/>
                                </a:moveTo>
                                <a:lnTo>
                                  <a:pt x="325592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2" style="position:absolute;margin-left:0pt;margin-top:-1.6pt;width:256.4pt;height:0.75pt" coordorigin="0,-32" coordsize="5128,15"/>
            </w:pict>
          </mc:Fallback>
        </mc:AlternateContent>
      </w:r>
    </w:p>
    <w:p w:rsidR="001B372F" w:rsidRDefault="006E53F1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2"/>
          <w:lang w:eastAsia="en-US" w:bidi="ar-SA"/>
        </w:rPr>
        <w:t>(серия и номер паспорта,</w:t>
      </w:r>
      <w:r>
        <w:rPr>
          <w:noProof/>
          <w:lang w:eastAsia="ru-RU" w:bidi="ar-SA"/>
        </w:rPr>
        <w:drawing>
          <wp:inline distT="0" distB="0" distL="0" distR="0">
            <wp:extent cx="9525" cy="28575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2"/>
          <w:lang w:eastAsia="en-US" w:bidi="ar-SA"/>
        </w:rPr>
        <w:t>кем и когда выдан паспорт)</w:t>
      </w:r>
    </w:p>
    <w:p w:rsidR="001B372F" w:rsidRDefault="006E53F1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2"/>
          <w:lang w:eastAsia="en-US" w:bidi="ar-SA"/>
        </w:rPr>
        <w:t xml:space="preserve">     _____________________________________________________</w:t>
      </w:r>
    </w:p>
    <w:p w:rsidR="001B372F" w:rsidRDefault="006E53F1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</w:t>
      </w:r>
    </w:p>
    <w:p w:rsidR="001B372F" w:rsidRDefault="006E53F1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2"/>
          <w:lang w:eastAsia="en-US" w:bidi="ar-SA"/>
        </w:rPr>
        <w:t>(№ телефона)</w:t>
      </w:r>
    </w:p>
    <w:p w:rsidR="001B372F" w:rsidRDefault="006E53F1">
      <w:pPr>
        <w:suppressAutoHyphens w:val="0"/>
        <w:spacing w:after="198" w:line="259" w:lineRule="auto"/>
        <w:ind w:left="58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2"/>
          <w:lang w:eastAsia="en-US" w:bidi="ar-SA"/>
        </w:rPr>
        <w:t>Заявление</w:t>
      </w:r>
    </w:p>
    <w:p w:rsidR="001B372F" w:rsidRDefault="006E53F1">
      <w:pPr>
        <w:suppressAutoHyphens w:val="0"/>
        <w:spacing w:after="198" w:line="259" w:lineRule="auto"/>
        <w:ind w:left="58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2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72F" w:rsidRDefault="006E53F1">
      <w:pPr>
        <w:suppressAutoHyphens w:val="0"/>
        <w:spacing w:after="198" w:line="259" w:lineRule="auto"/>
        <w:ind w:left="58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  <w:t>К заявлению прилагаю:</w:t>
      </w:r>
    </w:p>
    <w:p w:rsidR="001B372F" w:rsidRDefault="006E53F1">
      <w:pPr>
        <w:suppressAutoHyphens w:val="0"/>
        <w:spacing w:after="198" w:line="259" w:lineRule="auto"/>
        <w:ind w:left="58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72F" w:rsidRDefault="006E53F1">
      <w:pPr>
        <w:suppressAutoHyphens w:val="0"/>
        <w:spacing w:line="247" w:lineRule="auto"/>
        <w:ind w:left="-15" w:right="-3" w:firstLine="55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  <w:t>Правильность сообщаемых сведений подтверждаю, выражаю свое согласие на обрабо</w:t>
      </w:r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  <w:t>т</w:t>
      </w:r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  <w:t>ку персональных данных в соответствии со статьей 9 Федерального закона от 27 июля 2006 г. № 152-ФЗ «О персональных данных» для включения в реестр получателей социальных услуг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>.</w:t>
      </w:r>
    </w:p>
    <w:p w:rsidR="001B372F" w:rsidRDefault="001B372F">
      <w:pPr>
        <w:suppressAutoHyphens w:val="0"/>
        <w:spacing w:line="247" w:lineRule="auto"/>
        <w:ind w:left="-15" w:right="-3" w:firstLine="557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1B372F" w:rsidRDefault="006E53F1">
      <w:pPr>
        <w:suppressAutoHyphens w:val="0"/>
        <w:spacing w:after="43" w:line="259" w:lineRule="auto"/>
        <w:ind w:left="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  <w:t>«______»_____________20__г.                                    ___________________       __________________</w:t>
      </w:r>
    </w:p>
    <w:p w:rsidR="001B372F" w:rsidRDefault="006E53F1">
      <w:pPr>
        <w:tabs>
          <w:tab w:val="center" w:pos="5891"/>
          <w:tab w:val="center" w:pos="8457"/>
        </w:tabs>
        <w:suppressAutoHyphens w:val="0"/>
        <w:spacing w:line="259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2"/>
          <w:lang w:eastAsia="en-US" w:bidi="ar-SA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2"/>
          <w:lang w:eastAsia="en-US" w:bidi="ar-SA"/>
        </w:rPr>
        <w:tab/>
        <w:t>(ФИО.)</w:t>
      </w:r>
    </w:p>
    <w:p w:rsidR="001B372F" w:rsidRDefault="006E53F1">
      <w:pPr>
        <w:suppressAutoHyphens w:val="0"/>
        <w:spacing w:after="260" w:line="247" w:lineRule="auto"/>
        <w:ind w:left="-5" w:right="-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  <w:t>Заполняется специалистом Учреждения</w:t>
      </w:r>
    </w:p>
    <w:p w:rsidR="001B372F" w:rsidRDefault="006E53F1" w:rsidP="000F60CE">
      <w:pPr>
        <w:suppressAutoHyphens w:val="0"/>
        <w:spacing w:line="247" w:lineRule="auto"/>
        <w:ind w:left="-5" w:right="-3" w:hanging="1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2"/>
          <w:lang w:eastAsia="en-US" w:bidi="ar-SA"/>
        </w:rPr>
        <w:t>Заявление зарегистрировано «</w:t>
      </w:r>
      <w:r>
        <w:rPr>
          <w:noProof/>
          <w:lang w:eastAsia="ru-RU" w:bidi="ar-SA"/>
        </w:rPr>
        <w:drawing>
          <wp:inline distT="0" distB="0" distL="0" distR="0" wp14:anchorId="4B8ADB6B" wp14:editId="29106606">
            <wp:extent cx="3695700" cy="142875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72F" w:rsidSect="006E13F9">
      <w:pgSz w:w="11906" w:h="16838"/>
      <w:pgMar w:top="1134" w:right="851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1B372F"/>
    <w:rsid w:val="000A7A99"/>
    <w:rsid w:val="000B26E0"/>
    <w:rsid w:val="000F60CE"/>
    <w:rsid w:val="001B372F"/>
    <w:rsid w:val="003B10DA"/>
    <w:rsid w:val="006379C0"/>
    <w:rsid w:val="006E13F9"/>
    <w:rsid w:val="006E53F1"/>
    <w:rsid w:val="007447DE"/>
    <w:rsid w:val="00752384"/>
    <w:rsid w:val="00845306"/>
    <w:rsid w:val="008A0E8F"/>
    <w:rsid w:val="009125C2"/>
    <w:rsid w:val="00931319"/>
    <w:rsid w:val="00953E09"/>
    <w:rsid w:val="00A02A21"/>
    <w:rsid w:val="00BF3A41"/>
    <w:rsid w:val="00CA12FC"/>
    <w:rsid w:val="00D033E3"/>
    <w:rsid w:val="00DD6317"/>
    <w:rsid w:val="00E46E1B"/>
    <w:rsid w:val="00E60685"/>
    <w:rsid w:val="00F32813"/>
    <w:rsid w:val="00F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qFormat/>
    <w:rPr>
      <w:sz w:val="19"/>
      <w:szCs w:val="19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9777A"/>
    <w:rPr>
      <w:rFonts w:ascii="Tahoma" w:hAnsi="Tahoma" w:cs="Mangal"/>
      <w:sz w:val="16"/>
      <w:szCs w:val="1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Колонтитул"/>
    <w:basedOn w:val="a"/>
    <w:qFormat/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eastAsia="ru-RU"/>
    </w:rPr>
  </w:style>
  <w:style w:type="paragraph" w:customStyle="1" w:styleId="21">
    <w:name w:val="Основной текст (2)1"/>
    <w:basedOn w:val="a"/>
    <w:qFormat/>
    <w:pPr>
      <w:shd w:val="clear" w:color="auto" w:fill="FFFFFF"/>
      <w:spacing w:before="660" w:after="240" w:line="240" w:lineRule="atLeast"/>
      <w:ind w:hanging="900"/>
    </w:pPr>
    <w:rPr>
      <w:sz w:val="19"/>
      <w:szCs w:val="19"/>
      <w:shd w:val="clear" w:color="auto" w:fill="FFFFFF"/>
      <w:lang w:eastAsia="en-US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c">
    <w:name w:val="Balloon Text"/>
    <w:basedOn w:val="a"/>
    <w:uiPriority w:val="99"/>
    <w:semiHidden/>
    <w:unhideWhenUsed/>
    <w:qFormat/>
    <w:rsid w:val="0009777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qFormat/>
    <w:rPr>
      <w:sz w:val="19"/>
      <w:szCs w:val="19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9777A"/>
    <w:rPr>
      <w:rFonts w:ascii="Tahoma" w:hAnsi="Tahoma" w:cs="Mangal"/>
      <w:sz w:val="16"/>
      <w:szCs w:val="1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Колонтитул"/>
    <w:basedOn w:val="a"/>
    <w:qFormat/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eastAsia="ru-RU"/>
    </w:rPr>
  </w:style>
  <w:style w:type="paragraph" w:customStyle="1" w:styleId="21">
    <w:name w:val="Основной текст (2)1"/>
    <w:basedOn w:val="a"/>
    <w:qFormat/>
    <w:pPr>
      <w:shd w:val="clear" w:color="auto" w:fill="FFFFFF"/>
      <w:spacing w:before="660" w:after="240" w:line="240" w:lineRule="atLeast"/>
      <w:ind w:hanging="900"/>
    </w:pPr>
    <w:rPr>
      <w:sz w:val="19"/>
      <w:szCs w:val="19"/>
      <w:shd w:val="clear" w:color="auto" w:fill="FFFFFF"/>
      <w:lang w:eastAsia="en-US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c">
    <w:name w:val="Balloon Text"/>
    <w:basedOn w:val="a"/>
    <w:uiPriority w:val="99"/>
    <w:semiHidden/>
    <w:unhideWhenUsed/>
    <w:qFormat/>
    <w:rsid w:val="0009777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36D6-AF12-46FD-965F-4C0903B9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</dc:creator>
  <cp:lastModifiedBy>Лыткина</cp:lastModifiedBy>
  <cp:revision>3</cp:revision>
  <cp:lastPrinted>2023-04-24T10:53:00Z</cp:lastPrinted>
  <dcterms:created xsi:type="dcterms:W3CDTF">2023-04-24T10:47:00Z</dcterms:created>
  <dcterms:modified xsi:type="dcterms:W3CDTF">2023-04-24T11:11:00Z</dcterms:modified>
  <dc:language>ru-RU</dc:language>
</cp:coreProperties>
</file>