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FF" w:rsidRPr="003737C9" w:rsidRDefault="00BB02FF" w:rsidP="00BB02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УТВЕРЖДЕНА</w:t>
      </w:r>
    </w:p>
    <w:p w:rsidR="00BB02FF" w:rsidRPr="003737C9" w:rsidRDefault="00BB02FF" w:rsidP="00BB02FF">
      <w:pPr>
        <w:tabs>
          <w:tab w:val="left" w:pos="7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BB02FF" w:rsidRPr="003737C9" w:rsidRDefault="00BB02FF" w:rsidP="00BB02FF">
      <w:pPr>
        <w:tabs>
          <w:tab w:val="left" w:pos="7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02FF" w:rsidRPr="003737C9" w:rsidRDefault="00BB02FF" w:rsidP="00BB02FF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«____» ____________2018 г. №_____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F" w:rsidRPr="003737C9" w:rsidRDefault="00BB02FF" w:rsidP="00BB0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МУНИЦИПАЛЬНАЯ</w:t>
      </w:r>
      <w:r w:rsidRPr="003737C9">
        <w:rPr>
          <w:sz w:val="28"/>
          <w:szCs w:val="28"/>
        </w:rPr>
        <w:t xml:space="preserve"> </w:t>
      </w:r>
      <w:r w:rsidRPr="003737C9">
        <w:rPr>
          <w:rFonts w:ascii="Times New Roman" w:hAnsi="Times New Roman" w:cs="Times New Roman"/>
          <w:sz w:val="28"/>
          <w:szCs w:val="28"/>
        </w:rPr>
        <w:t>ПРОГРАММА</w:t>
      </w:r>
    </w:p>
    <w:p w:rsidR="00BB02FF" w:rsidRPr="003737C9" w:rsidRDefault="00BB02FF" w:rsidP="00BB0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«УЛУЧШЕНИЕ УСЛОВИЙ И ОХРАНЫ ТРУДА В ПЛАСТОВСКОМ МУНИЦИПАЛЬНОМ РАЙОНЕ НА 2019 – 2021 ГОДЫ»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FF" w:rsidRPr="003737C9" w:rsidRDefault="00BB02FF" w:rsidP="00BB02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                                ПАСПОРТ</w:t>
      </w:r>
    </w:p>
    <w:p w:rsidR="00BB02FF" w:rsidRPr="003737C9" w:rsidRDefault="00BB02FF" w:rsidP="00BB0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муниципальной программы «Улучшение условий и охраны труда в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муниципальном районе на 2019 – 2021 годы»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234"/>
        <w:gridCol w:w="7512"/>
      </w:tblGrid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условий и охраны труда в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2019 – 2021 годы»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муниципальной программы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и охраны труда в ПМР на 2019-2021 годы» (далее – Программа)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условий и охраны труда в целях снижения профессиональных рисков работников в учреждениях и организациях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действий работодателей по проведению специальной оценки условий труда; </w:t>
            </w:r>
          </w:p>
          <w:p w:rsidR="00BB02FF" w:rsidRPr="003737C9" w:rsidRDefault="00BB02FF" w:rsidP="004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и пропаганда охраны труда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B02FF" w:rsidRPr="003737C9" w:rsidRDefault="00BB02FF" w:rsidP="0040067B">
            <w:pPr>
              <w:rPr>
                <w:rFonts w:ascii="Times New Roman" w:hAnsi="Times New Roman"/>
                <w:sz w:val="28"/>
                <w:szCs w:val="28"/>
              </w:rPr>
            </w:pPr>
            <w:r w:rsidRPr="003737C9">
              <w:rPr>
                <w:rFonts w:ascii="Times New Roman" w:hAnsi="Times New Roman"/>
                <w:sz w:val="28"/>
                <w:szCs w:val="28"/>
              </w:rPr>
              <w:t xml:space="preserve">457020 Челябинская область </w:t>
            </w:r>
            <w:proofErr w:type="gramStart"/>
            <w:r w:rsidRPr="003737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737C9">
              <w:rPr>
                <w:rFonts w:ascii="Times New Roman" w:hAnsi="Times New Roman"/>
                <w:sz w:val="28"/>
                <w:szCs w:val="28"/>
              </w:rPr>
              <w:t>. Пласт, ул. Октябрьская, 45.</w:t>
            </w:r>
          </w:p>
          <w:p w:rsidR="00BB02FF" w:rsidRPr="003737C9" w:rsidRDefault="00BB02FF" w:rsidP="0040067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737C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737C9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Неклюдов Александр Васильевич, тел.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8 (351 60) 2-16-07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управлению экономикой и муниципальным имуществом –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тел: 8 (351 60) 2-13-54; факс: 8 (351 60) 2-18-05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экономикой и муниципальным имуществом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исполнители муниципальной программы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управлению экономикой и муниципальным имуществом тел: 8 (351 60) 2-13-54, г. Пласт, ул. Октябрьская, 45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труда администрации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B02FF" w:rsidRPr="003737C9" w:rsidRDefault="00BB02FF" w:rsidP="004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тел: 8(351 60) 2-51-03, г. Пласт, ул. </w:t>
            </w:r>
            <w:proofErr w:type="gram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2019-2021 годы – сроки реализации программы.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реализована в три этапа: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год; </w:t>
            </w:r>
            <w:r w:rsidRPr="0037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 год; </w:t>
            </w:r>
            <w:r w:rsidRPr="0037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2021 год. 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производится из средств местного бюджета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Всего на Программу предусмотрено выделение 60,0 тыс. рублей, из них по годам: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2019 год – 20,0 тыс. рублей; *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2020 год – 20,0 тыс.  рублей; *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2021 год – 20,0 тыс. рублей.*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*Данные показатели подлежат изменению при принятии бюджета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очередной финансовый год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512" w:type="dxa"/>
          </w:tcPr>
          <w:p w:rsidR="00BB02FF" w:rsidRPr="003737C9" w:rsidRDefault="00BB02FF" w:rsidP="00BB02F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обновлений официального сайта администрации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Интернет по вопросам охраны труда, в том числе по годам:</w:t>
            </w:r>
          </w:p>
          <w:p w:rsidR="00BB02FF" w:rsidRPr="003737C9" w:rsidRDefault="00BB02FF" w:rsidP="004006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- 2019 год – 8 обновлений;</w:t>
            </w:r>
          </w:p>
          <w:p w:rsidR="00BB02FF" w:rsidRPr="003737C9" w:rsidRDefault="00BB02FF" w:rsidP="004006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- 2020 год – 9 обновлений;</w:t>
            </w:r>
          </w:p>
          <w:p w:rsidR="00BB02FF" w:rsidRPr="003737C9" w:rsidRDefault="00BB02FF" w:rsidP="004006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- 2021 год – 10 обновлений.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2. Количество организаций, предоставляющих отчетность о состоянии условий и охраны труда, в том числе по годам: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- 2019 год – 118;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- 2020 год – 118;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- 2021 год – 118.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3. Количество заседаний Межведомственной комиссии по охране труда в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- 12, в том числе: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- 2019 год – 4 заседания;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- 2020 год – 4 заседания;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- 2021 год – 4 заседания.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4. Количество семинаров – совещаний в рамках 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Всемирного дня охраны труда – 3, в том числе: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 - 2019 год – 1 семинар – совещание;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 - 2020 год – 1 семинар – совещание;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 - 2021 год – 1 семинар – совещание;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5. Количество семинаров – совещаний, по проблемам охраны труда – 21, в том числе: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- 2019 год – 8 семинаров – совещаний;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-2020 год – 8 семинаров – совещаний;</w:t>
            </w:r>
          </w:p>
          <w:p w:rsidR="00BB02FF" w:rsidRPr="003737C9" w:rsidRDefault="00BB02FF" w:rsidP="004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- 2021 год – 8 семинаров – совещаний.</w:t>
            </w:r>
          </w:p>
        </w:tc>
      </w:tr>
      <w:tr w:rsidR="00BB02FF" w:rsidRPr="003737C9" w:rsidTr="0040067B">
        <w:tc>
          <w:tcPr>
            <w:tcW w:w="2234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- создание и совершенствование системы взаимодействия с предприятиями и организациями, ориентированной на управление охраной труда;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производственного травматизма, недопущение возникновения профзаболеваний на территории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-улучшение условий и охраны труда, повышение трудоспособности и производительности труда</w:t>
            </w:r>
          </w:p>
        </w:tc>
      </w:tr>
    </w:tbl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FF" w:rsidRPr="003737C9" w:rsidRDefault="00BB02FF" w:rsidP="00BB0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37C9">
        <w:rPr>
          <w:rFonts w:ascii="Times New Roman" w:hAnsi="Times New Roman" w:cs="Times New Roman"/>
          <w:sz w:val="28"/>
          <w:szCs w:val="28"/>
        </w:rPr>
        <w:t>Охрана труда является важнейшим условием сохранения жизни и здоровья граждан в процессе трудовой деятельности, включающая в себя правовые, социально – экономические, организационно – технические, санитарно – гигиенические, лечебно - профилактические, реабилитационные и иные мероприятия (ст. 209 ТК РФ).</w:t>
      </w:r>
      <w:proofErr w:type="gramEnd"/>
      <w:r w:rsidRPr="003737C9">
        <w:rPr>
          <w:rFonts w:ascii="Times New Roman" w:hAnsi="Times New Roman" w:cs="Times New Roman"/>
          <w:sz w:val="28"/>
          <w:szCs w:val="28"/>
        </w:rPr>
        <w:t xml:space="preserve"> </w:t>
      </w: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всех предприятиях, в учреждениях, организациях обеспечение здоровья и безопасности условий труда возлагается на работодателя. Обязанности работодателя по созданию здоровых и безопасных условий труда закреплены в положениях (уставах) о предприятиях, в коллективных договорах, в правилах внутреннего трудового распорядка. Правовое регулирование охраны труда охватывает: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разработку общих норм охраны труда, правил по технике безопасности и производственной санитарии;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проведение профилактических мероприятий по предупреждению производственного травматизма и профессиональных заболеваний;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благоприятных условий труда и обеспечение его охраны на действующих предприятиях в процессе выполнения работниками трудовых обязанностей;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закрепление в законодательстве дополнительных гарантий по охране труда отдельных категорий работников – женщин, несовершеннолетних и лиц с пониженной трудоспособностью;</w:t>
      </w:r>
    </w:p>
    <w:p w:rsidR="00BB02FF" w:rsidRPr="003737C9" w:rsidRDefault="00BB02FF" w:rsidP="00BB0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5) осуществление регулярного государственного и общественного контроля над охраной труда работников.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37 Конституции Российской Федерации право на труд в условиях, отвечающих требованиям безопасности и гигиен</w:t>
      </w:r>
      <w:proofErr w:type="gramStart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основных прав человека и гражданина. Охрана труда и здоровья людей провозглашена в </w:t>
      </w:r>
      <w:proofErr w:type="gramStart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ст. 7 Конституции Российской Федерации, как одно из основных направлений политики Российской Федерации. 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данного конституционного принципа в Трудовом кодексе Российской Федерации обязывает работодателя, в первую очередь, обеспечить своим работникам безопасные условия труда вне зависимости от того, в какой отрасли производства работник занят и вне зависимости от организационн</w:t>
      </w:r>
      <w:proofErr w:type="gramStart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формы и формы собственности организации.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работник имеет право на охрану труда, а именно: на рабочее место, защищенное от воздействия вредных или опасных производственных факторов, способных вызвать производственную травму или профессиональное заболевание, и т.д. Вместе с тем у работника есть и обязанности по обеспечению охраны труда на предприятии. Так, он обязан: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1) соблюдать правила, нормы и инструкции по охране труда;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2) умело применять коллективные и индивидуальные средства защиты;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3)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 у себя, а также о ситуации, которая создает угрозу жизни и здоровью других людей.</w:t>
      </w:r>
    </w:p>
    <w:p w:rsidR="00BB02FF" w:rsidRPr="003737C9" w:rsidRDefault="00BB02FF" w:rsidP="00BB02F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FF" w:rsidRPr="003737C9" w:rsidRDefault="00BB02FF" w:rsidP="00BB02FF">
      <w:pPr>
        <w:pStyle w:val="header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737C9">
        <w:rPr>
          <w:sz w:val="28"/>
          <w:szCs w:val="28"/>
        </w:rPr>
        <w:t xml:space="preserve">В состав </w:t>
      </w:r>
      <w:proofErr w:type="spellStart"/>
      <w:r w:rsidRPr="003737C9">
        <w:rPr>
          <w:sz w:val="28"/>
          <w:szCs w:val="28"/>
        </w:rPr>
        <w:t>Пластовского</w:t>
      </w:r>
      <w:proofErr w:type="spellEnd"/>
      <w:r w:rsidRPr="003737C9">
        <w:rPr>
          <w:sz w:val="28"/>
          <w:szCs w:val="28"/>
        </w:rPr>
        <w:t xml:space="preserve"> муниципального района входят 15 государственных учреждений, 69 муниципальных учреждений, осуществляют деятельность 614 субъектов малого и среднего предпринимательства, 3 крупных промышленных предприятия. </w:t>
      </w:r>
    </w:p>
    <w:p w:rsidR="00BB02FF" w:rsidRPr="003737C9" w:rsidRDefault="00BB02FF" w:rsidP="00BB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По данным службы государственной статистики по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муниципальному району по состоянию на 01.01.2018 г. численность постоянного населения составила 25669 человек.</w:t>
      </w: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</w:t>
      </w:r>
      <w:proofErr w:type="spellStart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Пластовском</w:t>
      </w:r>
      <w:proofErr w:type="spellEnd"/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845 юридических лиц и индивидуальных предпринимателей (далее ИП), в том числе: </w:t>
      </w: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Государственных учреждений- 15;</w:t>
      </w: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Муниципальных учреждений- 69;</w:t>
      </w: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ИП – 614;</w:t>
      </w: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Крупные промышленные предприятия-3;</w:t>
      </w: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Прочие организации – 144;</w:t>
      </w:r>
    </w:p>
    <w:p w:rsidR="00BB02FF" w:rsidRPr="003737C9" w:rsidRDefault="00BB02FF" w:rsidP="00BB0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со ст.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соответствие с законодательством о специальной оценке условий труда.</w:t>
      </w:r>
    </w:p>
    <w:p w:rsidR="00BB02FF" w:rsidRPr="003737C9" w:rsidRDefault="00BB02FF" w:rsidP="00BB02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предприятиях, в организациях, учреждениях продолжает проводиться специальная оценка условий труда. На крупных и средних предприятиях промышленного сектора  из 2541 рабочего места аттестовано 2447, из них у 49 работодателей 100 %. В бюджетном секторе специальная оценка условий труда проведена на 1375 рабочих местах, аттестовано 979 рабочих мест, что составляет 71,2 %. </w:t>
      </w:r>
    </w:p>
    <w:p w:rsidR="00BB02FF" w:rsidRPr="003737C9" w:rsidRDefault="00BB02FF" w:rsidP="00BB0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FF" w:rsidRPr="003737C9" w:rsidRDefault="00BB02FF" w:rsidP="00BB0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Производственный травматизм</w:t>
      </w:r>
    </w:p>
    <w:p w:rsidR="00BB02FF" w:rsidRPr="003737C9" w:rsidRDefault="00BB02FF" w:rsidP="00BB0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711"/>
        <w:gridCol w:w="2165"/>
        <w:gridCol w:w="2165"/>
        <w:gridCol w:w="2315"/>
      </w:tblGrid>
      <w:tr w:rsidR="00BB02FF" w:rsidRPr="003737C9" w:rsidTr="0040067B">
        <w:trPr>
          <w:trHeight w:val="677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полугодие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2018 года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02FF" w:rsidRPr="003737C9" w:rsidTr="0040067B">
        <w:trPr>
          <w:trHeight w:val="109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предприятий,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страхователей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845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845</w:t>
            </w: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845</w:t>
            </w:r>
          </w:p>
        </w:tc>
      </w:tr>
      <w:tr w:rsidR="00BB02FF" w:rsidRPr="003737C9" w:rsidTr="0040067B">
        <w:trPr>
          <w:trHeight w:val="109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работников, всего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6891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6960</w:t>
            </w: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5960</w:t>
            </w:r>
          </w:p>
        </w:tc>
      </w:tr>
      <w:tr w:rsidR="00BB02FF" w:rsidRPr="003737C9" w:rsidTr="0040067B">
        <w:trPr>
          <w:trHeight w:val="220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число несчастных случаев, связанных с производством, в том числе: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B02FF" w:rsidRPr="003737C9" w:rsidTr="0040067B">
        <w:trPr>
          <w:trHeight w:val="72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 легким исходом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BB02FF" w:rsidRPr="003737C9" w:rsidTr="0040067B">
        <w:trPr>
          <w:trHeight w:val="375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 тяжелым исходом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02FF" w:rsidRPr="003737C9" w:rsidTr="0040067B">
        <w:trPr>
          <w:trHeight w:val="36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групповых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B02FF" w:rsidRPr="003737C9" w:rsidTr="0040067B">
        <w:trPr>
          <w:trHeight w:val="20"/>
        </w:trPr>
        <w:tc>
          <w:tcPr>
            <w:tcW w:w="2711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 смертельным исходом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FF" w:rsidRPr="003737C9" w:rsidRDefault="00BB02FF" w:rsidP="004006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BB02FF" w:rsidRPr="003737C9" w:rsidRDefault="00BB02FF" w:rsidP="00BB0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FF" w:rsidRPr="003737C9" w:rsidRDefault="00BB02FF" w:rsidP="00BB02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данным Фонда социального страхования филиала №10 Челябинского регионального отделения ФСС  за 2016 год произошло 15 несчастных случаев, в том числе 9- в АО «ЮГК». С легким исходом – 8 несчастных случаев, с тяжелым исходом – 3 несчастных случая, со смертельным исходом – 4 несчастных случая, в том числе  1 смертельный случай произошел в АО «ЮГК». </w:t>
      </w:r>
    </w:p>
    <w:p w:rsidR="00BB02FF" w:rsidRPr="003737C9" w:rsidRDefault="00BB02FF" w:rsidP="00BB02F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2017 год произошло 23 несчастных случая, в том числе 21- в АО «ЮГК». С легким исходом – 13 несчастных случаев, с тяжелым исходом – 7 несчастных случаев, со смертельным исходом – 3 несчастных случая, в том числе 3 несчастных случая  со смертельным исходом произошли в АО «ЮГК». </w:t>
      </w:r>
    </w:p>
    <w:p w:rsidR="00BB02FF" w:rsidRPr="003737C9" w:rsidRDefault="00BB02FF" w:rsidP="00BB02F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C9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полугодие 2018 года произошло 12 несчастных случаев на производстве, в том числе 9- в АО «ЮГК». С легким исходом – 9 несчастных случаев, с тяжелым исходом – 2 несчастных случая, со смертельным исходом – 1 несчастный случай.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7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состояния производственного травматизма в разрезе основных видов экономической деятельности показал, что наиболее </w:t>
      </w:r>
      <w:proofErr w:type="spellStart"/>
      <w:r w:rsidRPr="003737C9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травмоопасными</w:t>
      </w:r>
      <w:proofErr w:type="spellEnd"/>
      <w:r w:rsidRPr="0037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следующие сферы: обрабатывающие производства, строительство, добыча полезных ископаемых.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Причины: Нарушение производственной дисциплины; Ненадлежащий производственный </w:t>
      </w:r>
      <w:proofErr w:type="gramStart"/>
      <w:r w:rsidRPr="00373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7C9">
        <w:rPr>
          <w:rFonts w:ascii="Times New Roman" w:hAnsi="Times New Roman" w:cs="Times New Roman"/>
          <w:sz w:val="28"/>
          <w:szCs w:val="28"/>
        </w:rPr>
        <w:t xml:space="preserve"> соблюдением требований  промышленной безопасности, низкий уровень знаний промышленной безопасности; Нарушение инструкций по охране труда и другие причины.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Специалист по охране труда администрации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участие в расследовании несчастных случаев в комиссии с участием представителей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>, Государственной инспекции труда по Челябинской области, Фонда социального страхования Российской Федерации; Федерации профсоюзов Челябинской области;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 Российской Федерации об охране труда основывается на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BB02FF" w:rsidRPr="003737C9" w:rsidRDefault="00BB02FF" w:rsidP="00BB02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С 1 января 2012 года вступил в силу </w:t>
      </w:r>
      <w:hyperlink r:id="rId6" w:history="1">
        <w:r w:rsidRPr="003737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737C9">
        <w:rPr>
          <w:rFonts w:ascii="Times New Roman" w:hAnsi="Times New Roman" w:cs="Times New Roman"/>
          <w:sz w:val="28"/>
          <w:szCs w:val="28"/>
        </w:rPr>
        <w:t xml:space="preserve"> Челябинской области от 29.09.2011 г. № 194-ЗО «О наделении органов местного самоуправления отдельными государственными полномочиями в области охраны труда». </w:t>
      </w:r>
    </w:p>
    <w:p w:rsidR="00BB02FF" w:rsidRPr="003737C9" w:rsidRDefault="00BB02FF" w:rsidP="00BB02FF">
      <w:pPr>
        <w:pStyle w:val="ConsPlusNormal"/>
        <w:spacing w:line="276" w:lineRule="auto"/>
        <w:ind w:firstLine="540"/>
        <w:jc w:val="both"/>
      </w:pPr>
      <w:r w:rsidRPr="003737C9">
        <w:lastRenderedPageBreak/>
        <w:t>Органы местного самоуправления на неограниченный срок наделяются следующими государственными полномочиями:</w:t>
      </w:r>
    </w:p>
    <w:p w:rsidR="00BB02FF" w:rsidRPr="003737C9" w:rsidRDefault="00BB02FF" w:rsidP="00BB02FF">
      <w:pPr>
        <w:pStyle w:val="ConsPlusNormal"/>
        <w:spacing w:line="276" w:lineRule="auto"/>
        <w:ind w:firstLine="540"/>
        <w:jc w:val="both"/>
      </w:pPr>
      <w:r w:rsidRPr="003737C9">
        <w:t>1) оказание методической помощи работодателям в совершенствовании работы служб охраны труда;</w:t>
      </w:r>
    </w:p>
    <w:p w:rsidR="00BB02FF" w:rsidRPr="003737C9" w:rsidRDefault="00BB02FF" w:rsidP="00BB02FF">
      <w:pPr>
        <w:pStyle w:val="ConsPlusNormal"/>
        <w:spacing w:line="276" w:lineRule="auto"/>
        <w:ind w:firstLine="540"/>
        <w:jc w:val="both"/>
      </w:pPr>
      <w:r w:rsidRPr="003737C9">
        <w:t>2) организация сбора и обработка информации о состоянии условий и охраны труда у работодателей, осуществляющих деятельность на территории муниципального образования;</w:t>
      </w:r>
    </w:p>
    <w:p w:rsidR="00BB02FF" w:rsidRPr="003737C9" w:rsidRDefault="00BB02FF" w:rsidP="00BB02FF">
      <w:pPr>
        <w:pStyle w:val="ConsPlusNormal"/>
        <w:spacing w:line="276" w:lineRule="auto"/>
        <w:ind w:firstLine="540"/>
        <w:jc w:val="both"/>
      </w:pPr>
      <w:r w:rsidRPr="003737C9">
        <w:t>3) участие в установленном порядке в расследовании групповых несчастных случаев с тяжелыми последствиями, тяжелых несчастных случаев и несчастных случаев со смертельным исходом;</w:t>
      </w:r>
    </w:p>
    <w:p w:rsidR="00BB02FF" w:rsidRPr="003737C9" w:rsidRDefault="00BB02FF" w:rsidP="00BB02FF">
      <w:pPr>
        <w:pStyle w:val="ConsPlusNormal"/>
        <w:spacing w:line="276" w:lineRule="auto"/>
        <w:ind w:firstLine="540"/>
        <w:jc w:val="both"/>
      </w:pPr>
      <w:r w:rsidRPr="003737C9">
        <w:t>Органы местного самоуправления и должностные лица местного самоуправления в соответствии с законодательством Российской Федерации несут ответственность за неосуществление или ненадлежащее осуществление переданных государственных полномочий.</w:t>
      </w:r>
    </w:p>
    <w:p w:rsidR="00BB02FF" w:rsidRPr="003737C9" w:rsidRDefault="00BB02FF" w:rsidP="00BB02F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заинтересованных сторон по вопросам реализации политики в сфере охраны труда на территории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создана Межведомственная комиссия по охране труда (Постановление № 329 от 22.05.2015 г.) Принято положение о работе комиссии. В 2016 году проведено 2 заседания, в 2017 году проведено 2 заседания, в первом полугодии 2018 года проведено 1 заседание. На заседаниях межведомственной комиссии рассматривались вопросы охраны труда, о состоянии работы по улучшению условий охраны труда в организациях и учреждениях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района, о специальной оценке условий труда, о пожарной безопасности учреждений района, о дополнительных мероприятиях в сфере занятости населения, направленных на снижение напряженности на рынке труда в районе.</w:t>
      </w:r>
    </w:p>
    <w:p w:rsidR="00BB02FF" w:rsidRPr="003737C9" w:rsidRDefault="00BB02FF" w:rsidP="00BB02F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Фактическое состояние ситуации с охраной труда в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муниципальном районе указывает на необходимость программного подхода к проблеме улучшения условий и охраны труда, разработки и осуществлении муниципальной программы улучшения условий и охраны труда.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В целом, ситуация в сфере охраны труда в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муниципальном районе остается на удовлетворительном уровне, но требуется принятие дополнительных мер по ее улучшению.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FF" w:rsidRPr="003737C9" w:rsidRDefault="00BB02FF" w:rsidP="00BB0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BB02FF" w:rsidRPr="003737C9" w:rsidRDefault="00BB02FF" w:rsidP="00BB02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улучшение условий и охраны труда, снижение производственного травматизма,  профессиональной заболеваемости работников организаций и предприятий, расположенных на территории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lastRenderedPageBreak/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снижение числа работающих, занятых в условиях, не отвечающих гигиеническим требованиям.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Для достижения поставленных целей определены следующие задачи: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-внедрение системы управления профессиональными рисками в организациях и предприятиях, расположенных на территории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-информационное обеспечение и пропаганда охраны труда;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- непрерывная подготовка руководителей, специалистов, работников по вопросам охраны труда, совершенствование системы обучения, подготовки и аттестации кадров по вопросам охраны труда;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-содействие в обеспечении работодателей нормативными документами по охране труда и пропаганда охраны труда;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-проведение мониторинга условий и охраны труда;</w:t>
      </w:r>
    </w:p>
    <w:p w:rsidR="00BB02FF" w:rsidRPr="003737C9" w:rsidRDefault="00BB02FF" w:rsidP="00BB02F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F" w:rsidRPr="003737C9" w:rsidRDefault="00BB02FF" w:rsidP="00BB02F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b/>
          <w:sz w:val="28"/>
          <w:szCs w:val="28"/>
        </w:rPr>
        <w:t>3.Сроки и этапы реализации Программы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Период реализации  программы: 2019-2021 годы. Программа будет реализована в три  этапа: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37C9">
        <w:rPr>
          <w:rFonts w:ascii="Times New Roman" w:hAnsi="Times New Roman" w:cs="Times New Roman"/>
          <w:sz w:val="28"/>
          <w:szCs w:val="28"/>
        </w:rPr>
        <w:t xml:space="preserve"> этап – 2019 год;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37C9">
        <w:rPr>
          <w:rFonts w:ascii="Times New Roman" w:hAnsi="Times New Roman" w:cs="Times New Roman"/>
          <w:sz w:val="28"/>
          <w:szCs w:val="28"/>
        </w:rPr>
        <w:t xml:space="preserve"> этап – 2020 год;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37C9">
        <w:rPr>
          <w:rFonts w:ascii="Times New Roman" w:hAnsi="Times New Roman" w:cs="Times New Roman"/>
          <w:sz w:val="28"/>
          <w:szCs w:val="28"/>
        </w:rPr>
        <w:t xml:space="preserve"> этап – 2021 год;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b/>
          <w:sz w:val="28"/>
          <w:szCs w:val="28"/>
        </w:rPr>
        <w:t>4.Система мероприятий Программы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Программы определена система мероприятий, перечень которой изложен в Приложении №1 к муниципальной программе.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b/>
          <w:sz w:val="28"/>
          <w:szCs w:val="28"/>
        </w:rPr>
        <w:t xml:space="preserve">5. Ресурсное обеспечение муниципальной программы 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</w:t>
      </w:r>
      <w:r w:rsidRPr="003737C9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в 2019-2021 годах на проведение мероприятий в области охраны труда  составит </w:t>
      </w:r>
      <w:r w:rsidRPr="003737C9">
        <w:rPr>
          <w:rFonts w:ascii="Times New Roman" w:hAnsi="Times New Roman" w:cs="Times New Roman"/>
          <w:sz w:val="28"/>
          <w:szCs w:val="28"/>
        </w:rPr>
        <w:t>60,0 тыс. рублей*</w:t>
      </w:r>
      <w:r w:rsidRPr="003737C9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2019 год – 20,0 тыс. рублей;*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2020 год – 20,0 тыс. рублей;*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2021 год – 20,0 тыс. рублей.*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*Данные показатели будут изменяться при принятии местного бюджета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год.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20" w:rsidRDefault="005F6620" w:rsidP="00BB02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b/>
          <w:sz w:val="28"/>
          <w:szCs w:val="28"/>
        </w:rPr>
        <w:lastRenderedPageBreak/>
        <w:t>6.Организация управления и механизм реализации Программы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Муниципальным заказчиком Программы является администрация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Разработчиком, координатором и ответственным исполнителем Программы является Управление экономикой и муниципальным имуществом администрации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b/>
          <w:sz w:val="28"/>
          <w:szCs w:val="28"/>
        </w:rPr>
        <w:t xml:space="preserve">   7. </w:t>
      </w:r>
      <w:proofErr w:type="gramStart"/>
      <w:r w:rsidRPr="003737C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  <w:proofErr w:type="gramEnd"/>
      <w:r w:rsidRPr="00373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2FF" w:rsidRPr="003737C9" w:rsidRDefault="00BB02FF" w:rsidP="00BB0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условий, обеспечивающих сохранение жизни и здоровья работников в процессе трудовой деятельности, снижение производственного травматизма и недопущение профессиональной заболеваемости, повышение эффективности использования финансовых и материальных ресурсов, направляемых на создание условий и охраны труда.</w:t>
      </w:r>
    </w:p>
    <w:p w:rsidR="00BB02FF" w:rsidRPr="003737C9" w:rsidRDefault="00BB02FF" w:rsidP="00BB0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Социальный эффект от реализации данной программы выражается в снижении уровня заболеваемости и производственного травматизма, снижение уровня смертности в трудоспособном возрасте. Предприятия и организации, осуществляющие меры по улучшению условий и охраны труда, получают экономический эффект от затрат на возмещение вреда, причиненного работнику трудовым увечьем, предоставления льгот по социальному страхованию и сокращения штрафов за нарушение требований действующего законодательства. Для достижения вышеуказанных результатов и оценки эффективности Программы планируется выполнить следующие целевые индикаторы:</w:t>
      </w:r>
    </w:p>
    <w:p w:rsidR="00BB02FF" w:rsidRPr="003737C9" w:rsidRDefault="00BB02FF" w:rsidP="00BB02FF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1. Количество обновлений официального сайта администрации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по вопросам охраны труда, в том числе по годам:</w:t>
      </w:r>
    </w:p>
    <w:p w:rsidR="00BB02FF" w:rsidRPr="003737C9" w:rsidRDefault="00BB02FF" w:rsidP="00BB02F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- 2019 год – 8 обновлений;</w:t>
      </w:r>
    </w:p>
    <w:p w:rsidR="00BB02FF" w:rsidRPr="003737C9" w:rsidRDefault="00BB02FF" w:rsidP="00BB02F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- 2020 год – 9 обновлений;</w:t>
      </w:r>
    </w:p>
    <w:p w:rsidR="00BB02FF" w:rsidRPr="003737C9" w:rsidRDefault="00BB02FF" w:rsidP="00BB02F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>- 2021 год – 10 обновлений.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2. Количество организаций, предоставляющих отчетность о состоянии условий и охраны труда, в том числе по годам: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-2019 год – 118;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- 2020 год – 120;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- 2021 год – 122;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3. Количество заседаний Межведомственной комиссии по охране труда в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муниципальном районе, - 12, в том числе: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- 2019 год – 4 заседания;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- 2020 год – 4 заседания;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- 2021 год – 4 заседания.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lastRenderedPageBreak/>
        <w:t xml:space="preserve">     4. Количество семинаров – совещаний в рамках Всемирного дня охраны труда – 3, в том числе: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- 2019 год – 1 семинар – совещание;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- 2020 год – 1 семинар – совещание;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- 2021 год – 1 семинар – совещание;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5. Количество семинаров - совещаний, по проблемам охраны труда – 24, в том числе: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 - 2019 год – 8 семинаров – совещаний;</w:t>
      </w:r>
    </w:p>
    <w:p w:rsidR="00BB02FF" w:rsidRPr="003737C9" w:rsidRDefault="00BB02FF" w:rsidP="00BB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          -2020 год – 8 семинаров – совещаний;</w:t>
      </w:r>
    </w:p>
    <w:p w:rsidR="00BB02FF" w:rsidRPr="003737C9" w:rsidRDefault="00BB02FF" w:rsidP="00BB02FF">
      <w:pPr>
        <w:tabs>
          <w:tab w:val="left" w:pos="17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   -2021 год – 8 семинаров – совещаний.</w:t>
      </w:r>
    </w:p>
    <w:p w:rsidR="00BB02FF" w:rsidRPr="003737C9" w:rsidRDefault="00BB02FF" w:rsidP="00BB02FF">
      <w:pPr>
        <w:tabs>
          <w:tab w:val="left" w:pos="17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2D" w:rsidRDefault="002F1B2D"/>
    <w:sectPr w:rsidR="002F1B2D" w:rsidSect="00BB02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3C0"/>
    <w:multiLevelType w:val="hybridMultilevel"/>
    <w:tmpl w:val="91D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6965"/>
    <w:multiLevelType w:val="hybridMultilevel"/>
    <w:tmpl w:val="A5C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2FF"/>
    <w:rsid w:val="002F1B2D"/>
    <w:rsid w:val="005F6620"/>
    <w:rsid w:val="0061065B"/>
    <w:rsid w:val="00BB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FF"/>
    <w:pPr>
      <w:ind w:left="720"/>
      <w:contextualSpacing/>
    </w:pPr>
  </w:style>
  <w:style w:type="table" w:styleId="a4">
    <w:name w:val="Table Grid"/>
    <w:basedOn w:val="a1"/>
    <w:uiPriority w:val="59"/>
    <w:rsid w:val="00BB0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BB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14530FB368C505A2A6AFCC7AC0211124D98FF81919E61F169487C8B29581C1A5r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E0FC-A501-4180-9A25-1C4901B9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2997</Words>
  <Characters>17085</Characters>
  <Application>Microsoft Office Word</Application>
  <DocSecurity>0</DocSecurity>
  <Lines>142</Lines>
  <Paragraphs>40</Paragraphs>
  <ScaleCrop>false</ScaleCrop>
  <Company>MultiDVD Team</Company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2018-10-11T08:33:00Z</cp:lastPrinted>
  <dcterms:created xsi:type="dcterms:W3CDTF">2018-10-11T08:30:00Z</dcterms:created>
  <dcterms:modified xsi:type="dcterms:W3CDTF">2018-10-18T03:48:00Z</dcterms:modified>
</cp:coreProperties>
</file>