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F7" w:rsidRDefault="00CE29F7" w:rsidP="003C0652">
      <w:pPr>
        <w:jc w:val="right"/>
        <w:rPr>
          <w:sz w:val="28"/>
          <w:szCs w:val="28"/>
        </w:rPr>
      </w:pPr>
    </w:p>
    <w:p w:rsidR="003C0652" w:rsidRDefault="003C0652" w:rsidP="003C0652">
      <w:pPr>
        <w:jc w:val="right"/>
        <w:rPr>
          <w:sz w:val="28"/>
          <w:szCs w:val="28"/>
        </w:rPr>
      </w:pPr>
    </w:p>
    <w:p w:rsidR="00DF310E" w:rsidRDefault="00DF310E" w:rsidP="00DF310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68350" cy="895350"/>
            <wp:effectExtent l="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52" w:rsidRDefault="003C0652" w:rsidP="003C0652">
      <w:pPr>
        <w:pStyle w:val="ab"/>
        <w:tabs>
          <w:tab w:val="center" w:pos="4551"/>
        </w:tabs>
        <w:ind w:right="-130"/>
        <w:jc w:val="right"/>
        <w:rPr>
          <w:sz w:val="28"/>
        </w:rPr>
      </w:pPr>
    </w:p>
    <w:p w:rsidR="00DD13C6" w:rsidRDefault="00DD13C6" w:rsidP="00DD13C6">
      <w:pPr>
        <w:pStyle w:val="ab"/>
        <w:tabs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DD13C6" w:rsidRDefault="00DD13C6" w:rsidP="00DD13C6">
      <w:pPr>
        <w:pStyle w:val="ab"/>
        <w:jc w:val="center"/>
      </w:pPr>
    </w:p>
    <w:p w:rsidR="00DD13C6" w:rsidRDefault="00DD13C6" w:rsidP="00DD13C6">
      <w:pPr>
        <w:pStyle w:val="ab"/>
        <w:pBdr>
          <w:bottom w:val="single" w:sz="12" w:space="1" w:color="auto"/>
        </w:pBdr>
        <w:ind w:right="-1122"/>
        <w:jc w:val="center"/>
        <w:rPr>
          <w:spacing w:val="48"/>
          <w:sz w:val="40"/>
          <w:szCs w:val="40"/>
        </w:rPr>
      </w:pPr>
      <w:r>
        <w:rPr>
          <w:spacing w:val="48"/>
          <w:sz w:val="40"/>
          <w:szCs w:val="40"/>
        </w:rPr>
        <w:t>ПОСТАНОВЛЕНИЕ</w:t>
      </w:r>
    </w:p>
    <w:p w:rsidR="00DD13C6" w:rsidRDefault="00DD13C6" w:rsidP="00DD13C6">
      <w:pPr>
        <w:pStyle w:val="ab"/>
        <w:jc w:val="center"/>
      </w:pPr>
    </w:p>
    <w:p w:rsidR="00B66D1A" w:rsidRDefault="00B47CE8" w:rsidP="00DF310E">
      <w:pPr>
        <w:pStyle w:val="ab"/>
        <w:rPr>
          <w:sz w:val="28"/>
        </w:rPr>
      </w:pPr>
      <w:r>
        <w:rPr>
          <w:sz w:val="28"/>
        </w:rPr>
        <w:t>«</w:t>
      </w:r>
      <w:r w:rsidR="00A00B04">
        <w:rPr>
          <w:sz w:val="28"/>
        </w:rPr>
        <w:t>28</w:t>
      </w:r>
      <w:r>
        <w:rPr>
          <w:sz w:val="28"/>
        </w:rPr>
        <w:t>_»____</w:t>
      </w:r>
      <w:r w:rsidR="00A00B04">
        <w:rPr>
          <w:sz w:val="28"/>
        </w:rPr>
        <w:t>06</w:t>
      </w:r>
      <w:r>
        <w:rPr>
          <w:sz w:val="28"/>
        </w:rPr>
        <w:t>______2019</w:t>
      </w:r>
      <w:r w:rsidR="00DD13C6">
        <w:rPr>
          <w:sz w:val="28"/>
        </w:rPr>
        <w:t xml:space="preserve"> г.                                                               № _</w:t>
      </w:r>
      <w:r w:rsidR="00A00B04">
        <w:rPr>
          <w:sz w:val="28"/>
        </w:rPr>
        <w:t>624</w:t>
      </w:r>
      <w:r w:rsidR="00DD13C6">
        <w:rPr>
          <w:sz w:val="28"/>
        </w:rPr>
        <w:t>__</w:t>
      </w:r>
    </w:p>
    <w:p w:rsidR="00DF310E" w:rsidRDefault="00DF310E" w:rsidP="00DF310E">
      <w:pPr>
        <w:pStyle w:val="ab"/>
        <w:rPr>
          <w:sz w:val="28"/>
        </w:rPr>
      </w:pPr>
    </w:p>
    <w:p w:rsidR="00DF310E" w:rsidRDefault="00DF310E" w:rsidP="00DF310E">
      <w:pPr>
        <w:pStyle w:val="ab"/>
        <w:rPr>
          <w:sz w:val="28"/>
          <w:szCs w:val="28"/>
          <w:u w:val="single"/>
        </w:rPr>
      </w:pPr>
    </w:p>
    <w:p w:rsidR="00DD13C6" w:rsidRPr="00EC768A" w:rsidRDefault="00DD13C6" w:rsidP="00DD13C6">
      <w:pPr>
        <w:pStyle w:val="Default"/>
        <w:rPr>
          <w:sz w:val="28"/>
          <w:szCs w:val="28"/>
        </w:rPr>
      </w:pPr>
      <w:r w:rsidRPr="00EC768A">
        <w:rPr>
          <w:sz w:val="28"/>
          <w:szCs w:val="28"/>
        </w:rPr>
        <w:t>Об утверждении нормативных затрат</w:t>
      </w:r>
    </w:p>
    <w:p w:rsidR="00DD13C6" w:rsidRDefault="00DD13C6" w:rsidP="00DD13C6">
      <w:pPr>
        <w:pStyle w:val="Default"/>
        <w:rPr>
          <w:sz w:val="28"/>
          <w:szCs w:val="28"/>
        </w:rPr>
      </w:pPr>
      <w:r w:rsidRPr="00EC768A">
        <w:rPr>
          <w:sz w:val="28"/>
          <w:szCs w:val="28"/>
        </w:rPr>
        <w:t xml:space="preserve">на </w:t>
      </w:r>
      <w:r>
        <w:rPr>
          <w:sz w:val="28"/>
          <w:szCs w:val="28"/>
        </w:rPr>
        <w:t>обеспечение функций администрации</w:t>
      </w:r>
    </w:p>
    <w:p w:rsidR="00DF310E" w:rsidRDefault="00DD13C6" w:rsidP="00DF3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 района</w:t>
      </w:r>
    </w:p>
    <w:p w:rsidR="00DF310E" w:rsidRDefault="00DF310E" w:rsidP="00DF310E">
      <w:pPr>
        <w:pStyle w:val="Default"/>
        <w:rPr>
          <w:sz w:val="28"/>
          <w:szCs w:val="28"/>
        </w:rPr>
      </w:pPr>
    </w:p>
    <w:p w:rsidR="00DD13C6" w:rsidRDefault="00DD13C6" w:rsidP="00DF3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7CE8" w:rsidRPr="00325055" w:rsidRDefault="00DD13C6" w:rsidP="00B47C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47CE8" w:rsidRPr="00325055">
        <w:rPr>
          <w:sz w:val="28"/>
          <w:szCs w:val="28"/>
        </w:rPr>
        <w:t>В соответствии с Федеральным законом от 05.04.2013</w:t>
      </w:r>
      <w:r w:rsidR="00B47CE8">
        <w:rPr>
          <w:sz w:val="28"/>
          <w:szCs w:val="28"/>
        </w:rPr>
        <w:t xml:space="preserve"> года</w:t>
      </w:r>
      <w:r w:rsidR="00B47CE8" w:rsidRPr="00325055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постановлениями Правительства Российской Федерации от 13.10.2014 </w:t>
      </w:r>
      <w:r w:rsidR="00B47CE8">
        <w:rPr>
          <w:sz w:val="28"/>
          <w:szCs w:val="28"/>
        </w:rPr>
        <w:t xml:space="preserve">года </w:t>
      </w:r>
      <w:r w:rsidR="00B47CE8" w:rsidRPr="00325055">
        <w:rPr>
          <w:sz w:val="28"/>
          <w:szCs w:val="28"/>
        </w:rPr>
        <w:t xml:space="preserve">№ 1047 «Об Общих правилах  определения нормативных затрат на обеспечение функций государственных органов, органов управления </w:t>
      </w:r>
      <w:r w:rsidR="00B47CE8">
        <w:rPr>
          <w:sz w:val="28"/>
          <w:szCs w:val="28"/>
        </w:rPr>
        <w:t xml:space="preserve">государственными </w:t>
      </w:r>
      <w:r w:rsidR="00B47CE8" w:rsidRPr="00325055">
        <w:rPr>
          <w:sz w:val="28"/>
          <w:szCs w:val="28"/>
        </w:rPr>
        <w:t>внебюджетными фондами и муниципальных органов, включая соответственно территориальные органы и подведомственные казенные учреждения» и</w:t>
      </w:r>
      <w:proofErr w:type="gramEnd"/>
      <w:r w:rsidR="00B47CE8" w:rsidRPr="00325055">
        <w:rPr>
          <w:sz w:val="28"/>
          <w:szCs w:val="28"/>
        </w:rPr>
        <w:t xml:space="preserve"> </w:t>
      </w:r>
      <w:proofErr w:type="gramStart"/>
      <w:r w:rsidR="00B47CE8" w:rsidRPr="00325055">
        <w:rPr>
          <w:sz w:val="28"/>
          <w:szCs w:val="28"/>
        </w:rPr>
        <w:t>от 18.05.2015</w:t>
      </w:r>
      <w:r w:rsidR="00B47CE8">
        <w:rPr>
          <w:sz w:val="28"/>
          <w:szCs w:val="28"/>
        </w:rPr>
        <w:t xml:space="preserve"> года</w:t>
      </w:r>
      <w:r w:rsidR="00B47CE8" w:rsidRPr="00325055">
        <w:rPr>
          <w:sz w:val="28"/>
          <w:szCs w:val="28"/>
        </w:rPr>
        <w:t xml:space="preserve">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</w:t>
      </w:r>
      <w:r w:rsidR="00B47CE8">
        <w:rPr>
          <w:sz w:val="28"/>
          <w:szCs w:val="28"/>
        </w:rPr>
        <w:t>а</w:t>
      </w:r>
      <w:r w:rsidR="00B47CE8" w:rsidRPr="00325055">
        <w:rPr>
          <w:sz w:val="28"/>
          <w:szCs w:val="28"/>
        </w:rPr>
        <w:t xml:space="preserve">дминистрации </w:t>
      </w:r>
      <w:r w:rsidR="00B47CE8">
        <w:rPr>
          <w:sz w:val="28"/>
          <w:szCs w:val="28"/>
        </w:rPr>
        <w:t>Пластовского муниципального рай</w:t>
      </w:r>
      <w:r w:rsidR="00B47CE8" w:rsidRPr="002047BE">
        <w:rPr>
          <w:sz w:val="28"/>
          <w:szCs w:val="28"/>
        </w:rPr>
        <w:t>она  от 29.12.2018 года №1181 «Об утверждении Требований к порядку разработки и принятия правовых актов о нормировании в сфере закупок для обеспечения муниципальных нужд Пластовского муниципального района, содержанию указанных</w:t>
      </w:r>
      <w:proofErr w:type="gramEnd"/>
      <w:r w:rsidR="00B47CE8" w:rsidRPr="002047BE">
        <w:rPr>
          <w:sz w:val="28"/>
          <w:szCs w:val="28"/>
        </w:rPr>
        <w:t xml:space="preserve"> актов и обеспечению их исполнения»,</w:t>
      </w:r>
      <w:r w:rsidR="00B47CE8">
        <w:rPr>
          <w:sz w:val="28"/>
          <w:szCs w:val="28"/>
        </w:rPr>
        <w:t xml:space="preserve"> постановлением</w:t>
      </w:r>
      <w:r w:rsidR="00B47CE8" w:rsidRPr="00516AC6">
        <w:rPr>
          <w:sz w:val="28"/>
          <w:szCs w:val="28"/>
        </w:rPr>
        <w:t xml:space="preserve"> </w:t>
      </w:r>
      <w:r w:rsidR="00B47CE8">
        <w:rPr>
          <w:sz w:val="28"/>
          <w:szCs w:val="28"/>
        </w:rPr>
        <w:t xml:space="preserve">администрации Пластовского муниципального района от 03.06.2019 года № 503 «О правилах определения нормативных затрат на обеспечение функций органов местного самоуправления Пластовского муниципального района, </w:t>
      </w:r>
      <w:r w:rsidR="00F3603F">
        <w:rPr>
          <w:sz w:val="28"/>
          <w:szCs w:val="28"/>
        </w:rPr>
        <w:t xml:space="preserve">главных распорядителей средств бюджета Пластовского муниципального района, </w:t>
      </w:r>
      <w:r w:rsidR="00B47CE8">
        <w:rPr>
          <w:sz w:val="28"/>
          <w:szCs w:val="28"/>
        </w:rPr>
        <w:t xml:space="preserve">подведомственных им казенных учреждений», </w:t>
      </w:r>
      <w:r w:rsidR="00B47CE8" w:rsidRPr="00516AC6">
        <w:rPr>
          <w:sz w:val="28"/>
          <w:szCs w:val="28"/>
        </w:rPr>
        <w:t>на основании Устава Пластовского муниципального района</w:t>
      </w:r>
      <w:r w:rsidR="00B47CE8">
        <w:rPr>
          <w:sz w:val="28"/>
          <w:szCs w:val="28"/>
        </w:rPr>
        <w:t xml:space="preserve"> администрация Пластовского муниципального района</w:t>
      </w:r>
    </w:p>
    <w:p w:rsidR="00DD13C6" w:rsidRDefault="00C42760" w:rsidP="00DF31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ЕТ</w:t>
      </w:r>
      <w:r w:rsidR="00DD13C6">
        <w:rPr>
          <w:sz w:val="28"/>
          <w:szCs w:val="28"/>
        </w:rPr>
        <w:t>:</w:t>
      </w:r>
    </w:p>
    <w:p w:rsidR="00DD13C6" w:rsidRDefault="00DD13C6" w:rsidP="00DD13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нормативные затраты на обеспечение функций  администрации  Пластовского муниципального района (прилагается). </w:t>
      </w:r>
      <w:r>
        <w:rPr>
          <w:sz w:val="28"/>
          <w:szCs w:val="28"/>
        </w:rPr>
        <w:tab/>
      </w:r>
    </w:p>
    <w:p w:rsidR="009D0B70" w:rsidRDefault="009D0B70" w:rsidP="009D0B70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A3212">
        <w:rPr>
          <w:sz w:val="28"/>
          <w:szCs w:val="28"/>
        </w:rPr>
        <w:t>.</w:t>
      </w:r>
      <w:r w:rsidRPr="001E789C">
        <w:rPr>
          <w:sz w:val="28"/>
          <w:szCs w:val="28"/>
        </w:rPr>
        <w:t xml:space="preserve"> </w:t>
      </w:r>
      <w:proofErr w:type="gramStart"/>
      <w:r w:rsidRPr="0075367A">
        <w:rPr>
          <w:sz w:val="28"/>
          <w:szCs w:val="28"/>
        </w:rPr>
        <w:t>Разместить</w:t>
      </w:r>
      <w:proofErr w:type="gramEnd"/>
      <w:r w:rsidRPr="0075367A">
        <w:rPr>
          <w:sz w:val="28"/>
          <w:szCs w:val="28"/>
        </w:rPr>
        <w:t xml:space="preserve"> настоящее постановление на официальном сайте администрации Пластовского муниципального района в сети Интернет.</w:t>
      </w:r>
    </w:p>
    <w:p w:rsidR="009D0B70" w:rsidRDefault="009D0B70" w:rsidP="009D0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Пластовского муниципального района от 28.12.2016г. № 820 «Об утверждении  нормативных затрат на обеспечение функций администрации Пластовского муниципального района».</w:t>
      </w:r>
    </w:p>
    <w:p w:rsidR="009D0B70" w:rsidRPr="00AA3212" w:rsidRDefault="009D0B70" w:rsidP="009D0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3212">
        <w:rPr>
          <w:sz w:val="28"/>
          <w:szCs w:val="28"/>
        </w:rPr>
        <w:t xml:space="preserve">. </w:t>
      </w:r>
      <w:proofErr w:type="gramStart"/>
      <w:r w:rsidRPr="00AA3212">
        <w:rPr>
          <w:sz w:val="28"/>
          <w:szCs w:val="28"/>
        </w:rPr>
        <w:t>Контроль за</w:t>
      </w:r>
      <w:proofErr w:type="gramEnd"/>
      <w:r w:rsidRPr="00AA3212">
        <w:rPr>
          <w:sz w:val="28"/>
          <w:szCs w:val="28"/>
        </w:rPr>
        <w:t xml:space="preserve"> исполнением настоящего постановления возложить на первого заместителя главы Пластовского муниципального района </w:t>
      </w:r>
      <w:proofErr w:type="spellStart"/>
      <w:r w:rsidRPr="00AA3212">
        <w:rPr>
          <w:sz w:val="28"/>
          <w:szCs w:val="28"/>
        </w:rPr>
        <w:t>А.Н.Пестрякова</w:t>
      </w:r>
      <w:proofErr w:type="spellEnd"/>
      <w:r w:rsidRPr="00AA3212">
        <w:rPr>
          <w:sz w:val="28"/>
          <w:szCs w:val="28"/>
        </w:rPr>
        <w:t>.</w:t>
      </w:r>
    </w:p>
    <w:p w:rsidR="009D0B70" w:rsidRDefault="009D0B70" w:rsidP="00DD13C6">
      <w:pPr>
        <w:pStyle w:val="Default"/>
        <w:jc w:val="both"/>
        <w:rPr>
          <w:sz w:val="28"/>
          <w:szCs w:val="28"/>
        </w:rPr>
      </w:pPr>
    </w:p>
    <w:p w:rsidR="00DD13C6" w:rsidRDefault="00DD13C6" w:rsidP="00A851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13C6" w:rsidRDefault="00DD13C6" w:rsidP="00DD13C6">
      <w:pPr>
        <w:ind w:firstLine="708"/>
        <w:rPr>
          <w:sz w:val="28"/>
          <w:szCs w:val="28"/>
        </w:rPr>
      </w:pPr>
    </w:p>
    <w:p w:rsidR="00DD13C6" w:rsidRDefault="00DD13C6" w:rsidP="00DD13C6">
      <w:pPr>
        <w:rPr>
          <w:sz w:val="28"/>
          <w:szCs w:val="28"/>
        </w:rPr>
      </w:pPr>
      <w:r>
        <w:rPr>
          <w:sz w:val="28"/>
          <w:szCs w:val="28"/>
        </w:rPr>
        <w:t xml:space="preserve">Глава Пластовского </w:t>
      </w:r>
    </w:p>
    <w:p w:rsidR="00DD13C6" w:rsidRDefault="00510AD0" w:rsidP="00DD13C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D13C6">
        <w:rPr>
          <w:sz w:val="28"/>
          <w:szCs w:val="28"/>
        </w:rPr>
        <w:t xml:space="preserve">униципального района                                          </w:t>
      </w:r>
      <w:r w:rsidR="00E268C1">
        <w:rPr>
          <w:sz w:val="28"/>
          <w:szCs w:val="28"/>
        </w:rPr>
        <w:t xml:space="preserve">                    </w:t>
      </w:r>
      <w:r w:rsidR="00DD13C6">
        <w:rPr>
          <w:sz w:val="28"/>
          <w:szCs w:val="28"/>
        </w:rPr>
        <w:t xml:space="preserve">         А.В.Неклюдов </w:t>
      </w: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A85126" w:rsidRDefault="00A85126" w:rsidP="003C0652">
      <w:pPr>
        <w:jc w:val="right"/>
        <w:rPr>
          <w:sz w:val="28"/>
          <w:szCs w:val="28"/>
        </w:rPr>
      </w:pPr>
    </w:p>
    <w:p w:rsidR="00DD13C6" w:rsidRDefault="00DD13C6" w:rsidP="003C0652">
      <w:pPr>
        <w:jc w:val="right"/>
        <w:rPr>
          <w:sz w:val="28"/>
          <w:szCs w:val="28"/>
        </w:rPr>
      </w:pPr>
    </w:p>
    <w:p w:rsidR="00842EDB" w:rsidRDefault="00842EDB" w:rsidP="00842ED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42EDB" w:rsidRDefault="00DD13C6" w:rsidP="00842EDB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Пластовского муниципального района</w:t>
      </w:r>
    </w:p>
    <w:p w:rsidR="00842EDB" w:rsidRDefault="00842EDB" w:rsidP="00842EDB">
      <w:pPr>
        <w:ind w:left="5245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00B04">
        <w:rPr>
          <w:sz w:val="28"/>
          <w:szCs w:val="28"/>
        </w:rPr>
        <w:t>28</w:t>
      </w:r>
      <w:r>
        <w:rPr>
          <w:sz w:val="28"/>
          <w:szCs w:val="28"/>
        </w:rPr>
        <w:t>_»__</w:t>
      </w:r>
      <w:r w:rsidR="00A00B04">
        <w:rPr>
          <w:sz w:val="28"/>
          <w:szCs w:val="28"/>
        </w:rPr>
        <w:t>06</w:t>
      </w:r>
      <w:r w:rsidR="00077E80">
        <w:rPr>
          <w:sz w:val="28"/>
          <w:szCs w:val="28"/>
        </w:rPr>
        <w:t>______</w:t>
      </w:r>
      <w:r w:rsidR="007E4E04">
        <w:rPr>
          <w:sz w:val="28"/>
          <w:szCs w:val="28"/>
        </w:rPr>
        <w:t>2019</w:t>
      </w:r>
      <w:r>
        <w:rPr>
          <w:sz w:val="28"/>
          <w:szCs w:val="28"/>
        </w:rPr>
        <w:t xml:space="preserve"> г. №</w:t>
      </w:r>
      <w:r w:rsidR="00A00B04">
        <w:rPr>
          <w:sz w:val="28"/>
          <w:szCs w:val="28"/>
        </w:rPr>
        <w:t>624</w:t>
      </w:r>
      <w:bookmarkStart w:id="0" w:name="_GoBack"/>
      <w:bookmarkEnd w:id="0"/>
      <w:r>
        <w:rPr>
          <w:sz w:val="28"/>
          <w:szCs w:val="28"/>
        </w:rPr>
        <w:t>_</w:t>
      </w:r>
    </w:p>
    <w:p w:rsidR="00242577" w:rsidRDefault="00242577" w:rsidP="00842EDB">
      <w:pPr>
        <w:ind w:left="5245"/>
        <w:rPr>
          <w:sz w:val="28"/>
          <w:szCs w:val="28"/>
        </w:rPr>
      </w:pPr>
    </w:p>
    <w:p w:rsidR="00242577" w:rsidRDefault="00242577" w:rsidP="00242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Нормативные затраты </w:t>
      </w:r>
    </w:p>
    <w:p w:rsidR="00DD13C6" w:rsidRDefault="00242577" w:rsidP="00242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обеспечение функций </w:t>
      </w:r>
      <w:r w:rsidR="00DD13C6">
        <w:rPr>
          <w:sz w:val="28"/>
          <w:szCs w:val="28"/>
        </w:rPr>
        <w:t xml:space="preserve">администрации Пластовского </w:t>
      </w:r>
    </w:p>
    <w:p w:rsidR="00242577" w:rsidRDefault="00DD13C6" w:rsidP="0024257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42577" w:rsidRDefault="00242577" w:rsidP="00242577">
      <w:pPr>
        <w:jc w:val="center"/>
        <w:rPr>
          <w:sz w:val="28"/>
          <w:szCs w:val="28"/>
        </w:rPr>
      </w:pPr>
    </w:p>
    <w:p w:rsidR="00242577" w:rsidRDefault="00242577" w:rsidP="0024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Затраты на информационно-коммуникационные технологии</w:t>
      </w:r>
    </w:p>
    <w:p w:rsidR="00242577" w:rsidRDefault="00242577" w:rsidP="00242577">
      <w:pPr>
        <w:ind w:firstLine="709"/>
        <w:jc w:val="both"/>
        <w:rPr>
          <w:sz w:val="28"/>
          <w:szCs w:val="28"/>
        </w:rPr>
      </w:pPr>
    </w:p>
    <w:p w:rsidR="00242577" w:rsidRPr="00EB42D7" w:rsidRDefault="00242577" w:rsidP="00242577">
      <w:pPr>
        <w:ind w:firstLine="709"/>
        <w:jc w:val="both"/>
        <w:rPr>
          <w:sz w:val="28"/>
          <w:szCs w:val="28"/>
        </w:rPr>
      </w:pPr>
      <w:r w:rsidRPr="00EB42D7">
        <w:rPr>
          <w:sz w:val="28"/>
          <w:szCs w:val="28"/>
        </w:rPr>
        <w:t xml:space="preserve">1.1. Затраты на </w:t>
      </w:r>
      <w:r w:rsidR="000675F5" w:rsidRPr="00EB42D7">
        <w:rPr>
          <w:sz w:val="28"/>
          <w:szCs w:val="28"/>
        </w:rPr>
        <w:t>услуги связи (в том числе затраты на абонентскую плату, затраты на повременную оплату местных, междугородных и международных телефонных соединений)</w:t>
      </w:r>
      <w:r w:rsidRPr="00EB42D7">
        <w:rPr>
          <w:sz w:val="28"/>
          <w:szCs w:val="28"/>
        </w:rPr>
        <w:t>:</w:t>
      </w:r>
    </w:p>
    <w:p w:rsidR="00242577" w:rsidRDefault="00242577" w:rsidP="00242577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1971"/>
        <w:gridCol w:w="1971"/>
      </w:tblGrid>
      <w:tr w:rsidR="00242577" w:rsidRPr="00242577" w:rsidTr="00274410">
        <w:tc>
          <w:tcPr>
            <w:tcW w:w="675" w:type="dxa"/>
          </w:tcPr>
          <w:p w:rsidR="00242577" w:rsidRPr="00242577" w:rsidRDefault="00242577" w:rsidP="00242577">
            <w:pPr>
              <w:jc w:val="both"/>
            </w:pPr>
            <w:r w:rsidRPr="00242577">
              <w:t xml:space="preserve">№ </w:t>
            </w:r>
            <w:proofErr w:type="gramStart"/>
            <w:r w:rsidRPr="00242577">
              <w:t>п</w:t>
            </w:r>
            <w:proofErr w:type="gramEnd"/>
            <w:r w:rsidRPr="00242577">
              <w:t>/п</w:t>
            </w:r>
          </w:p>
        </w:tc>
        <w:tc>
          <w:tcPr>
            <w:tcW w:w="2552" w:type="dxa"/>
          </w:tcPr>
          <w:p w:rsidR="007E4E04" w:rsidRDefault="00274410" w:rsidP="00242577">
            <w:pPr>
              <w:jc w:val="both"/>
            </w:pPr>
            <w:r>
              <w:t>Количество абонентских номеров пользовательского (оконечного) оборудования, шт.</w:t>
            </w:r>
          </w:p>
          <w:p w:rsidR="00242577" w:rsidRPr="00242577" w:rsidRDefault="007E4E04" w:rsidP="00242577">
            <w:pPr>
              <w:jc w:val="both"/>
            </w:pPr>
            <w:r>
              <w:t>( не более)</w:t>
            </w:r>
          </w:p>
        </w:tc>
        <w:tc>
          <w:tcPr>
            <w:tcW w:w="2410" w:type="dxa"/>
          </w:tcPr>
          <w:p w:rsidR="00242577" w:rsidRPr="00242577" w:rsidRDefault="000675F5" w:rsidP="00274410">
            <w:r>
              <w:t>Предельная стоимость услуг</w:t>
            </w:r>
            <w:r w:rsidR="00274410">
              <w:t xml:space="preserve"> в расчете на один абонентский номер, не более руб.</w:t>
            </w:r>
          </w:p>
        </w:tc>
        <w:tc>
          <w:tcPr>
            <w:tcW w:w="1971" w:type="dxa"/>
          </w:tcPr>
          <w:p w:rsidR="00242577" w:rsidRPr="00242577" w:rsidRDefault="00274410" w:rsidP="00274410">
            <w:r>
              <w:t>Количество месяцев предоставления услуги, шт.</w:t>
            </w:r>
          </w:p>
        </w:tc>
        <w:tc>
          <w:tcPr>
            <w:tcW w:w="1971" w:type="dxa"/>
          </w:tcPr>
          <w:p w:rsidR="00242577" w:rsidRPr="00242577" w:rsidRDefault="00274410" w:rsidP="000675F5">
            <w:r>
              <w:t xml:space="preserve">Затраты на </w:t>
            </w:r>
            <w:r w:rsidR="000675F5">
              <w:t>услуги связи</w:t>
            </w:r>
            <w:r>
              <w:t>, не более руб.</w:t>
            </w:r>
          </w:p>
        </w:tc>
      </w:tr>
      <w:tr w:rsidR="00242577" w:rsidRPr="00242577" w:rsidTr="00274410">
        <w:tc>
          <w:tcPr>
            <w:tcW w:w="675" w:type="dxa"/>
          </w:tcPr>
          <w:p w:rsidR="00242577" w:rsidRPr="00242577" w:rsidRDefault="00274410" w:rsidP="00242577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242577" w:rsidRPr="00242577" w:rsidRDefault="007E4E04" w:rsidP="00274410">
            <w:pPr>
              <w:jc w:val="center"/>
            </w:pPr>
            <w:r>
              <w:t>42</w:t>
            </w:r>
          </w:p>
        </w:tc>
        <w:tc>
          <w:tcPr>
            <w:tcW w:w="2410" w:type="dxa"/>
          </w:tcPr>
          <w:p w:rsidR="00242577" w:rsidRPr="00242577" w:rsidRDefault="00701B86" w:rsidP="00274410">
            <w:pPr>
              <w:jc w:val="center"/>
            </w:pPr>
            <w:r>
              <w:t>1 3</w:t>
            </w:r>
            <w:r w:rsidR="007E4E04">
              <w:t>90</w:t>
            </w:r>
            <w:r w:rsidR="000675F5">
              <w:t>,00</w:t>
            </w:r>
          </w:p>
        </w:tc>
        <w:tc>
          <w:tcPr>
            <w:tcW w:w="1971" w:type="dxa"/>
          </w:tcPr>
          <w:p w:rsidR="00242577" w:rsidRPr="00242577" w:rsidRDefault="00274410" w:rsidP="00274410">
            <w:pPr>
              <w:jc w:val="center"/>
            </w:pPr>
            <w:r>
              <w:t>12</w:t>
            </w:r>
          </w:p>
        </w:tc>
        <w:tc>
          <w:tcPr>
            <w:tcW w:w="1971" w:type="dxa"/>
          </w:tcPr>
          <w:p w:rsidR="00242577" w:rsidRPr="00242577" w:rsidRDefault="007E4E04" w:rsidP="00274410">
            <w:pPr>
              <w:jc w:val="center"/>
            </w:pPr>
            <w:r>
              <w:t>700 560</w:t>
            </w:r>
            <w:r w:rsidR="000675F5">
              <w:t>,00</w:t>
            </w:r>
          </w:p>
        </w:tc>
      </w:tr>
    </w:tbl>
    <w:p w:rsidR="00242577" w:rsidRDefault="00242577" w:rsidP="00242577">
      <w:pPr>
        <w:ind w:firstLine="709"/>
        <w:jc w:val="both"/>
        <w:rPr>
          <w:sz w:val="28"/>
          <w:szCs w:val="28"/>
        </w:rPr>
      </w:pPr>
    </w:p>
    <w:p w:rsidR="008D5EB0" w:rsidRDefault="008D5EB0" w:rsidP="0024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75F5">
        <w:rPr>
          <w:sz w:val="28"/>
          <w:szCs w:val="28"/>
        </w:rPr>
        <w:t>2</w:t>
      </w:r>
      <w:r>
        <w:rPr>
          <w:sz w:val="28"/>
          <w:szCs w:val="28"/>
        </w:rPr>
        <w:t>. Затраты на оплату услуг подвижной связи:</w:t>
      </w:r>
    </w:p>
    <w:p w:rsidR="008D5EB0" w:rsidRDefault="008D5EB0" w:rsidP="00242577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1971"/>
        <w:gridCol w:w="1971"/>
      </w:tblGrid>
      <w:tr w:rsidR="008D5EB0" w:rsidRPr="00242577" w:rsidTr="00D23424">
        <w:tc>
          <w:tcPr>
            <w:tcW w:w="675" w:type="dxa"/>
          </w:tcPr>
          <w:p w:rsidR="008D5EB0" w:rsidRPr="00242577" w:rsidRDefault="008D5EB0" w:rsidP="00D23424">
            <w:pPr>
              <w:jc w:val="both"/>
            </w:pPr>
            <w:r w:rsidRPr="00242577">
              <w:t xml:space="preserve">№ </w:t>
            </w:r>
            <w:proofErr w:type="gramStart"/>
            <w:r w:rsidRPr="00242577">
              <w:t>п</w:t>
            </w:r>
            <w:proofErr w:type="gramEnd"/>
            <w:r w:rsidRPr="00242577">
              <w:t>/п</w:t>
            </w:r>
          </w:p>
        </w:tc>
        <w:tc>
          <w:tcPr>
            <w:tcW w:w="2552" w:type="dxa"/>
          </w:tcPr>
          <w:p w:rsidR="008D5EB0" w:rsidRPr="00242577" w:rsidRDefault="008D5EB0" w:rsidP="00D23424">
            <w:pPr>
              <w:jc w:val="both"/>
            </w:pPr>
            <w:r>
              <w:t>Количество абонентских номеров пользовательского (оконечного) оборудования, шт.</w:t>
            </w:r>
          </w:p>
        </w:tc>
        <w:tc>
          <w:tcPr>
            <w:tcW w:w="2410" w:type="dxa"/>
          </w:tcPr>
          <w:p w:rsidR="008D5EB0" w:rsidRPr="00242577" w:rsidRDefault="008D5EB0" w:rsidP="00E41918">
            <w:r>
              <w:t xml:space="preserve">Ежемесячная </w:t>
            </w:r>
            <w:r w:rsidR="00E41918">
              <w:t>цена услуги подвижной связи</w:t>
            </w:r>
            <w:r>
              <w:t>, не более руб.</w:t>
            </w:r>
          </w:p>
        </w:tc>
        <w:tc>
          <w:tcPr>
            <w:tcW w:w="1971" w:type="dxa"/>
          </w:tcPr>
          <w:p w:rsidR="008D5EB0" w:rsidRPr="00242577" w:rsidRDefault="008D5EB0" w:rsidP="00D23424">
            <w:r>
              <w:t>Количество месяцев предоставления услуги, шт.</w:t>
            </w:r>
          </w:p>
        </w:tc>
        <w:tc>
          <w:tcPr>
            <w:tcW w:w="1971" w:type="dxa"/>
          </w:tcPr>
          <w:p w:rsidR="008D5EB0" w:rsidRPr="00242577" w:rsidRDefault="008D5EB0" w:rsidP="00E41918">
            <w:r>
              <w:t xml:space="preserve">Затраты на </w:t>
            </w:r>
            <w:r w:rsidR="00E41918">
              <w:t>о</w:t>
            </w:r>
            <w:r>
              <w:t>плату</w:t>
            </w:r>
            <w:r w:rsidR="00E41918">
              <w:t xml:space="preserve"> услуг подвижной связи</w:t>
            </w:r>
            <w:r>
              <w:t>, не более руб.</w:t>
            </w:r>
          </w:p>
        </w:tc>
      </w:tr>
      <w:tr w:rsidR="008D5EB0" w:rsidRPr="00242577" w:rsidTr="00D23424">
        <w:tc>
          <w:tcPr>
            <w:tcW w:w="675" w:type="dxa"/>
          </w:tcPr>
          <w:p w:rsidR="008D5EB0" w:rsidRPr="00242577" w:rsidRDefault="008D5EB0" w:rsidP="00D23424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8D5EB0" w:rsidRPr="00242577" w:rsidRDefault="007E4E04" w:rsidP="00D23424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8D5EB0" w:rsidRPr="00242577" w:rsidRDefault="00E1276F" w:rsidP="00D23424">
            <w:pPr>
              <w:jc w:val="center"/>
            </w:pPr>
            <w:r>
              <w:t>3</w:t>
            </w:r>
            <w:r w:rsidR="00E41918">
              <w:t> 000,00</w:t>
            </w:r>
          </w:p>
        </w:tc>
        <w:tc>
          <w:tcPr>
            <w:tcW w:w="1971" w:type="dxa"/>
          </w:tcPr>
          <w:p w:rsidR="008D5EB0" w:rsidRPr="00242577" w:rsidRDefault="008D5EB0" w:rsidP="00D23424">
            <w:pPr>
              <w:jc w:val="center"/>
            </w:pPr>
            <w:r>
              <w:t>12</w:t>
            </w:r>
          </w:p>
        </w:tc>
        <w:tc>
          <w:tcPr>
            <w:tcW w:w="1971" w:type="dxa"/>
          </w:tcPr>
          <w:p w:rsidR="008D5EB0" w:rsidRPr="00242577" w:rsidRDefault="007E4E04" w:rsidP="00D23424">
            <w:pPr>
              <w:jc w:val="center"/>
            </w:pPr>
            <w:r>
              <w:t>108</w:t>
            </w:r>
            <w:r w:rsidR="00E41918">
              <w:t> 000,00</w:t>
            </w:r>
          </w:p>
        </w:tc>
      </w:tr>
    </w:tbl>
    <w:p w:rsidR="002E4F98" w:rsidRDefault="002E4F98" w:rsidP="00242577">
      <w:pPr>
        <w:ind w:firstLine="709"/>
        <w:jc w:val="both"/>
        <w:rPr>
          <w:sz w:val="28"/>
          <w:szCs w:val="28"/>
        </w:rPr>
      </w:pPr>
    </w:p>
    <w:p w:rsidR="00E41918" w:rsidRPr="00531BD7" w:rsidRDefault="00E41918" w:rsidP="00242577">
      <w:pPr>
        <w:ind w:firstLine="709"/>
        <w:jc w:val="both"/>
        <w:rPr>
          <w:sz w:val="28"/>
          <w:szCs w:val="28"/>
        </w:rPr>
      </w:pPr>
      <w:r w:rsidRPr="00531BD7">
        <w:rPr>
          <w:sz w:val="28"/>
          <w:szCs w:val="28"/>
        </w:rPr>
        <w:t>1.</w:t>
      </w:r>
      <w:r w:rsidR="000675F5" w:rsidRPr="00531BD7">
        <w:rPr>
          <w:sz w:val="28"/>
          <w:szCs w:val="28"/>
        </w:rPr>
        <w:t>3</w:t>
      </w:r>
      <w:r w:rsidRPr="00531BD7">
        <w:rPr>
          <w:sz w:val="28"/>
          <w:szCs w:val="28"/>
        </w:rPr>
        <w:t xml:space="preserve">. Затраты на сеть «Интернет» и услуги </w:t>
      </w:r>
      <w:proofErr w:type="spellStart"/>
      <w:r w:rsidRPr="00531BD7">
        <w:rPr>
          <w:sz w:val="28"/>
          <w:szCs w:val="28"/>
        </w:rPr>
        <w:t>интернет-провайдеров</w:t>
      </w:r>
      <w:proofErr w:type="spellEnd"/>
      <w:r w:rsidRPr="00531BD7">
        <w:rPr>
          <w:sz w:val="28"/>
          <w:szCs w:val="28"/>
        </w:rPr>
        <w:t>:</w:t>
      </w:r>
    </w:p>
    <w:p w:rsidR="00E41918" w:rsidRDefault="00E41918" w:rsidP="00242577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1971"/>
        <w:gridCol w:w="1971"/>
      </w:tblGrid>
      <w:tr w:rsidR="00E41918" w:rsidRPr="00242577" w:rsidTr="00D23424">
        <w:tc>
          <w:tcPr>
            <w:tcW w:w="675" w:type="dxa"/>
          </w:tcPr>
          <w:p w:rsidR="00E41918" w:rsidRPr="00242577" w:rsidRDefault="00E41918" w:rsidP="00D23424">
            <w:pPr>
              <w:jc w:val="both"/>
            </w:pPr>
            <w:r w:rsidRPr="00242577">
              <w:t xml:space="preserve">№ </w:t>
            </w:r>
            <w:proofErr w:type="gramStart"/>
            <w:r w:rsidRPr="00242577">
              <w:t>п</w:t>
            </w:r>
            <w:proofErr w:type="gramEnd"/>
            <w:r w:rsidRPr="00242577">
              <w:t>/п</w:t>
            </w:r>
          </w:p>
        </w:tc>
        <w:tc>
          <w:tcPr>
            <w:tcW w:w="2552" w:type="dxa"/>
          </w:tcPr>
          <w:p w:rsidR="00E41918" w:rsidRDefault="00E41918" w:rsidP="00E41918">
            <w:pPr>
              <w:jc w:val="both"/>
            </w:pPr>
            <w:r>
              <w:t>Количество каналов передачи данных сети «Интернет», шт.</w:t>
            </w:r>
          </w:p>
          <w:p w:rsidR="007E4E04" w:rsidRPr="00242577" w:rsidRDefault="007E4E04" w:rsidP="00E41918">
            <w:pPr>
              <w:jc w:val="both"/>
            </w:pPr>
            <w:r>
              <w:t>( не более)</w:t>
            </w:r>
          </w:p>
        </w:tc>
        <w:tc>
          <w:tcPr>
            <w:tcW w:w="2410" w:type="dxa"/>
          </w:tcPr>
          <w:p w:rsidR="00E41918" w:rsidRPr="00242577" w:rsidRDefault="00E41918" w:rsidP="00E41918">
            <w:r>
              <w:t>Месячная цена аренды канала передачи данных сети «Интернет», не более руб.</w:t>
            </w:r>
          </w:p>
        </w:tc>
        <w:tc>
          <w:tcPr>
            <w:tcW w:w="1971" w:type="dxa"/>
          </w:tcPr>
          <w:p w:rsidR="00E41918" w:rsidRPr="00242577" w:rsidRDefault="00E41918" w:rsidP="00D23424">
            <w:r>
              <w:t>Количество месяцев предоставления услуги, шт.</w:t>
            </w:r>
          </w:p>
        </w:tc>
        <w:tc>
          <w:tcPr>
            <w:tcW w:w="1971" w:type="dxa"/>
          </w:tcPr>
          <w:p w:rsidR="00E41918" w:rsidRPr="00242577" w:rsidRDefault="00E41918" w:rsidP="009261BF">
            <w:r>
              <w:t xml:space="preserve">Затраты на оплату услуг </w:t>
            </w:r>
            <w:r w:rsidR="009261BF">
              <w:t>по представлению доступа в сеть «Интернет»</w:t>
            </w:r>
            <w:r>
              <w:t>, не более руб.</w:t>
            </w:r>
          </w:p>
        </w:tc>
      </w:tr>
      <w:tr w:rsidR="00E41918" w:rsidRPr="00242577" w:rsidTr="00D23424">
        <w:tc>
          <w:tcPr>
            <w:tcW w:w="675" w:type="dxa"/>
          </w:tcPr>
          <w:p w:rsidR="00E41918" w:rsidRPr="00242577" w:rsidRDefault="00E41918" w:rsidP="00D23424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E41918" w:rsidRPr="00242577" w:rsidRDefault="007E4E04" w:rsidP="00D23424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E41918" w:rsidRPr="00242577" w:rsidRDefault="007E4E04" w:rsidP="00DF310E">
            <w:pPr>
              <w:jc w:val="center"/>
            </w:pPr>
            <w:r>
              <w:t>15 0</w:t>
            </w:r>
            <w:r w:rsidR="00DF310E">
              <w:t>00</w:t>
            </w:r>
            <w:r w:rsidR="00E41918">
              <w:t>,00</w:t>
            </w:r>
          </w:p>
        </w:tc>
        <w:tc>
          <w:tcPr>
            <w:tcW w:w="1971" w:type="dxa"/>
          </w:tcPr>
          <w:p w:rsidR="00E41918" w:rsidRPr="00242577" w:rsidRDefault="00E41918" w:rsidP="00D23424">
            <w:pPr>
              <w:jc w:val="center"/>
            </w:pPr>
            <w:r>
              <w:t>12</w:t>
            </w:r>
          </w:p>
        </w:tc>
        <w:tc>
          <w:tcPr>
            <w:tcW w:w="1971" w:type="dxa"/>
          </w:tcPr>
          <w:p w:rsidR="00E41918" w:rsidRPr="00242577" w:rsidRDefault="007E4E04" w:rsidP="00D23424">
            <w:pPr>
              <w:jc w:val="center"/>
            </w:pPr>
            <w:r>
              <w:t>1 440 000</w:t>
            </w:r>
            <w:r w:rsidR="00DF310E">
              <w:t>,00</w:t>
            </w:r>
          </w:p>
        </w:tc>
      </w:tr>
    </w:tbl>
    <w:p w:rsidR="00E41918" w:rsidRDefault="00E41918" w:rsidP="00242577">
      <w:pPr>
        <w:ind w:firstLine="709"/>
        <w:jc w:val="both"/>
        <w:rPr>
          <w:sz w:val="28"/>
          <w:szCs w:val="28"/>
        </w:rPr>
      </w:pPr>
    </w:p>
    <w:p w:rsidR="000675F5" w:rsidRDefault="000675F5" w:rsidP="00242577">
      <w:pPr>
        <w:ind w:firstLine="709"/>
        <w:jc w:val="both"/>
        <w:rPr>
          <w:sz w:val="28"/>
          <w:szCs w:val="28"/>
        </w:rPr>
      </w:pPr>
    </w:p>
    <w:p w:rsidR="00E41918" w:rsidRPr="00F13A7C" w:rsidRDefault="00E41918" w:rsidP="00242577">
      <w:pPr>
        <w:ind w:firstLine="709"/>
        <w:jc w:val="both"/>
        <w:rPr>
          <w:sz w:val="28"/>
          <w:szCs w:val="28"/>
        </w:rPr>
      </w:pPr>
      <w:r w:rsidRPr="00F13A7C">
        <w:rPr>
          <w:sz w:val="28"/>
          <w:szCs w:val="28"/>
        </w:rPr>
        <w:lastRenderedPageBreak/>
        <w:t>1.</w:t>
      </w:r>
      <w:r w:rsidR="000675F5" w:rsidRPr="00F13A7C">
        <w:rPr>
          <w:sz w:val="28"/>
          <w:szCs w:val="28"/>
        </w:rPr>
        <w:t>4</w:t>
      </w:r>
      <w:r w:rsidRPr="00F13A7C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Pr="00F13A7C">
        <w:rPr>
          <w:sz w:val="28"/>
          <w:szCs w:val="28"/>
        </w:rPr>
        <w:t>регламентно</w:t>
      </w:r>
      <w:proofErr w:type="spellEnd"/>
      <w:r w:rsidRPr="00F13A7C">
        <w:rPr>
          <w:sz w:val="28"/>
          <w:szCs w:val="28"/>
        </w:rPr>
        <w:t>-профилактический ремонт принтеров, многофункциональных устройств, копировальных аппаратов</w:t>
      </w:r>
      <w:r w:rsidR="00690193" w:rsidRPr="00F13A7C">
        <w:rPr>
          <w:sz w:val="28"/>
          <w:szCs w:val="28"/>
        </w:rPr>
        <w:t xml:space="preserve"> и иной оргтехники:</w:t>
      </w:r>
    </w:p>
    <w:p w:rsidR="00690193" w:rsidRPr="00F13A7C" w:rsidRDefault="00690193" w:rsidP="00242577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2"/>
        <w:gridCol w:w="2607"/>
        <w:gridCol w:w="3380"/>
        <w:gridCol w:w="2977"/>
      </w:tblGrid>
      <w:tr w:rsidR="00137C51" w:rsidRPr="00F13A7C" w:rsidTr="00343F2F">
        <w:tc>
          <w:tcPr>
            <w:tcW w:w="642" w:type="dxa"/>
          </w:tcPr>
          <w:p w:rsidR="00343F2F" w:rsidRPr="00F13A7C" w:rsidRDefault="00343F2F" w:rsidP="00D23424">
            <w:pPr>
              <w:jc w:val="both"/>
            </w:pPr>
            <w:r w:rsidRPr="00F13A7C">
              <w:t xml:space="preserve">№ </w:t>
            </w:r>
            <w:proofErr w:type="gramStart"/>
            <w:r w:rsidRPr="00F13A7C">
              <w:t>п</w:t>
            </w:r>
            <w:proofErr w:type="gramEnd"/>
            <w:r w:rsidRPr="00F13A7C">
              <w:t>/п</w:t>
            </w:r>
          </w:p>
        </w:tc>
        <w:tc>
          <w:tcPr>
            <w:tcW w:w="2607" w:type="dxa"/>
          </w:tcPr>
          <w:p w:rsidR="00343F2F" w:rsidRDefault="00343F2F" w:rsidP="00690193">
            <w:pPr>
              <w:jc w:val="both"/>
            </w:pPr>
            <w:r w:rsidRPr="00F13A7C">
              <w:t>Количество принтеров, многофункциональных устройств, копировальных аппаратов и иной оргтехники, шт.</w:t>
            </w:r>
          </w:p>
          <w:p w:rsidR="00037477" w:rsidRPr="00F13A7C" w:rsidRDefault="00037477" w:rsidP="00690193">
            <w:pPr>
              <w:jc w:val="both"/>
            </w:pPr>
            <w:r>
              <w:t>( не более)</w:t>
            </w:r>
          </w:p>
        </w:tc>
        <w:tc>
          <w:tcPr>
            <w:tcW w:w="3380" w:type="dxa"/>
          </w:tcPr>
          <w:p w:rsidR="00343F2F" w:rsidRPr="00F13A7C" w:rsidRDefault="00343F2F" w:rsidP="00D23424">
            <w:r w:rsidRPr="00F13A7C">
              <w:t xml:space="preserve">Цена технического обслуживания и </w:t>
            </w:r>
            <w:proofErr w:type="spellStart"/>
            <w:r w:rsidRPr="00F13A7C">
              <w:t>регламентно-профилактческого</w:t>
            </w:r>
            <w:proofErr w:type="spellEnd"/>
            <w:r w:rsidRPr="00F13A7C">
              <w:t xml:space="preserve"> ремонта единицы техники (принтера, многофункционального устройства, копировального аппарата), не более руб.</w:t>
            </w:r>
          </w:p>
        </w:tc>
        <w:tc>
          <w:tcPr>
            <w:tcW w:w="2977" w:type="dxa"/>
          </w:tcPr>
          <w:p w:rsidR="00343F2F" w:rsidRPr="00F13A7C" w:rsidRDefault="00343F2F" w:rsidP="00343F2F">
            <w:r w:rsidRPr="00F13A7C">
              <w:t xml:space="preserve">Затраты на техническое обслуживание и </w:t>
            </w:r>
            <w:proofErr w:type="spellStart"/>
            <w:r w:rsidRPr="00F13A7C">
              <w:t>регламентно</w:t>
            </w:r>
            <w:proofErr w:type="spellEnd"/>
            <w:r w:rsidRPr="00F13A7C">
              <w:t>-профилактический ремонт принтеров, многофункциональных устройств, копировальных аппаратов, не более руб.</w:t>
            </w:r>
          </w:p>
        </w:tc>
      </w:tr>
      <w:tr w:rsidR="00137C51" w:rsidRPr="00F13A7C" w:rsidTr="00343F2F">
        <w:tc>
          <w:tcPr>
            <w:tcW w:w="642" w:type="dxa"/>
          </w:tcPr>
          <w:p w:rsidR="00343F2F" w:rsidRPr="00F13A7C" w:rsidRDefault="00343F2F" w:rsidP="00D23424">
            <w:pPr>
              <w:jc w:val="both"/>
            </w:pPr>
            <w:r w:rsidRPr="00F13A7C">
              <w:t>1</w:t>
            </w:r>
          </w:p>
        </w:tc>
        <w:tc>
          <w:tcPr>
            <w:tcW w:w="2607" w:type="dxa"/>
          </w:tcPr>
          <w:p w:rsidR="00343F2F" w:rsidRPr="00F13A7C" w:rsidRDefault="00037477" w:rsidP="00D23424">
            <w:pPr>
              <w:jc w:val="center"/>
            </w:pPr>
            <w:r>
              <w:t>105</w:t>
            </w:r>
          </w:p>
        </w:tc>
        <w:tc>
          <w:tcPr>
            <w:tcW w:w="3380" w:type="dxa"/>
          </w:tcPr>
          <w:p w:rsidR="00343F2F" w:rsidRPr="00F13A7C" w:rsidRDefault="00F13A7C" w:rsidP="00343F2F">
            <w:pPr>
              <w:jc w:val="center"/>
            </w:pPr>
            <w:r w:rsidRPr="00F13A7C">
              <w:t>1 400</w:t>
            </w:r>
            <w:r w:rsidR="00343F2F" w:rsidRPr="00F13A7C">
              <w:t>,00</w:t>
            </w:r>
          </w:p>
        </w:tc>
        <w:tc>
          <w:tcPr>
            <w:tcW w:w="2977" w:type="dxa"/>
          </w:tcPr>
          <w:p w:rsidR="00343F2F" w:rsidRPr="00F13A7C" w:rsidRDefault="00037477" w:rsidP="00343F2F">
            <w:pPr>
              <w:jc w:val="center"/>
            </w:pPr>
            <w:r>
              <w:t>147 000</w:t>
            </w:r>
            <w:r w:rsidR="00343F2F" w:rsidRPr="00F13A7C">
              <w:t>,00</w:t>
            </w:r>
          </w:p>
        </w:tc>
      </w:tr>
    </w:tbl>
    <w:p w:rsidR="00690193" w:rsidRDefault="00690193" w:rsidP="00242577">
      <w:pPr>
        <w:ind w:firstLine="709"/>
        <w:jc w:val="both"/>
        <w:rPr>
          <w:sz w:val="28"/>
          <w:szCs w:val="28"/>
        </w:rPr>
      </w:pPr>
    </w:p>
    <w:p w:rsidR="00343F2F" w:rsidRDefault="000675F5" w:rsidP="0024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04D8C">
        <w:rPr>
          <w:sz w:val="28"/>
          <w:szCs w:val="28"/>
        </w:rPr>
        <w:t>.</w:t>
      </w:r>
      <w:r w:rsidR="00343F2F">
        <w:rPr>
          <w:sz w:val="28"/>
          <w:szCs w:val="28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rStyle w:val="aa"/>
          <w:sz w:val="28"/>
          <w:szCs w:val="28"/>
        </w:rPr>
        <w:footnoteReference w:id="1"/>
      </w:r>
      <w:r w:rsidR="00343F2F">
        <w:rPr>
          <w:sz w:val="28"/>
          <w:szCs w:val="28"/>
        </w:rPr>
        <w:t>:</w:t>
      </w:r>
    </w:p>
    <w:p w:rsidR="00343F2F" w:rsidRDefault="00343F2F" w:rsidP="00242577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827"/>
      </w:tblGrid>
      <w:tr w:rsidR="006340CE" w:rsidRPr="00242577" w:rsidTr="006340CE">
        <w:tc>
          <w:tcPr>
            <w:tcW w:w="675" w:type="dxa"/>
          </w:tcPr>
          <w:p w:rsidR="006340CE" w:rsidRPr="00242577" w:rsidRDefault="006340CE" w:rsidP="00D23424">
            <w:pPr>
              <w:jc w:val="both"/>
            </w:pPr>
            <w:r w:rsidRPr="00242577">
              <w:t xml:space="preserve">№ </w:t>
            </w:r>
            <w:proofErr w:type="gramStart"/>
            <w:r w:rsidRPr="00242577">
              <w:t>п</w:t>
            </w:r>
            <w:proofErr w:type="gramEnd"/>
            <w:r w:rsidRPr="00242577">
              <w:t>/п</w:t>
            </w:r>
          </w:p>
        </w:tc>
        <w:tc>
          <w:tcPr>
            <w:tcW w:w="5245" w:type="dxa"/>
          </w:tcPr>
          <w:p w:rsidR="006340CE" w:rsidRDefault="006340CE" w:rsidP="00343F2F">
            <w:r>
              <w:t>Справочно-правовые системы, иное программное обеспечение</w:t>
            </w:r>
          </w:p>
          <w:p w:rsidR="006340CE" w:rsidRPr="00242577" w:rsidRDefault="006340CE" w:rsidP="006340CE"/>
        </w:tc>
        <w:tc>
          <w:tcPr>
            <w:tcW w:w="3827" w:type="dxa"/>
          </w:tcPr>
          <w:p w:rsidR="006340CE" w:rsidRPr="00242577" w:rsidRDefault="006340CE" w:rsidP="006340CE">
            <w:r>
              <w:t xml:space="preserve">Затраты на сопровождение справочно-правовых систем, </w:t>
            </w:r>
            <w:r w:rsidR="00975BB5">
              <w:t xml:space="preserve">и приобретения </w:t>
            </w:r>
            <w:r>
              <w:t>иного программного обеспечения</w:t>
            </w:r>
            <w:r w:rsidR="00975BB5">
              <w:t xml:space="preserve"> за единицу</w:t>
            </w:r>
            <w:r>
              <w:t>,  не более руб.</w:t>
            </w:r>
          </w:p>
        </w:tc>
      </w:tr>
      <w:tr w:rsidR="006340CE" w:rsidRPr="00242577" w:rsidTr="006340CE">
        <w:tc>
          <w:tcPr>
            <w:tcW w:w="675" w:type="dxa"/>
          </w:tcPr>
          <w:p w:rsidR="006340CE" w:rsidRPr="00242577" w:rsidRDefault="006340CE" w:rsidP="00D23424">
            <w:pPr>
              <w:jc w:val="both"/>
            </w:pPr>
            <w:r>
              <w:t>1</w:t>
            </w:r>
          </w:p>
        </w:tc>
        <w:tc>
          <w:tcPr>
            <w:tcW w:w="5245" w:type="dxa"/>
          </w:tcPr>
          <w:p w:rsidR="006340CE" w:rsidRPr="00242577" w:rsidRDefault="009A31E1" w:rsidP="006340CE">
            <w:r>
              <w:t>Программное обеспечение «1</w:t>
            </w:r>
            <w:proofErr w:type="gramStart"/>
            <w:r>
              <w:t xml:space="preserve"> С</w:t>
            </w:r>
            <w:proofErr w:type="gramEnd"/>
            <w:r>
              <w:t xml:space="preserve"> Предприятие» для бюджетных организаций</w:t>
            </w:r>
          </w:p>
        </w:tc>
        <w:tc>
          <w:tcPr>
            <w:tcW w:w="3827" w:type="dxa"/>
          </w:tcPr>
          <w:p w:rsidR="006340CE" w:rsidRPr="00242577" w:rsidRDefault="00037477" w:rsidP="00037477">
            <w:r>
              <w:t xml:space="preserve">                        200 000</w:t>
            </w:r>
            <w:r w:rsidR="009A31E1">
              <w:t>,00</w:t>
            </w:r>
          </w:p>
        </w:tc>
      </w:tr>
      <w:tr w:rsidR="006340CE" w:rsidRPr="00242577" w:rsidTr="006340CE">
        <w:tc>
          <w:tcPr>
            <w:tcW w:w="675" w:type="dxa"/>
          </w:tcPr>
          <w:p w:rsidR="006340CE" w:rsidRDefault="006340CE" w:rsidP="00D23424">
            <w:pPr>
              <w:jc w:val="both"/>
            </w:pPr>
            <w:r>
              <w:t>2</w:t>
            </w:r>
          </w:p>
        </w:tc>
        <w:tc>
          <w:tcPr>
            <w:tcW w:w="5245" w:type="dxa"/>
          </w:tcPr>
          <w:p w:rsidR="006340CE" w:rsidRDefault="009A31E1" w:rsidP="006340CE">
            <w:r>
              <w:t>Программное обеспечение «СТЭК-ТРАСТ»</w:t>
            </w:r>
          </w:p>
        </w:tc>
        <w:tc>
          <w:tcPr>
            <w:tcW w:w="3827" w:type="dxa"/>
          </w:tcPr>
          <w:p w:rsidR="006340CE" w:rsidRDefault="00037477" w:rsidP="00D23424">
            <w:pPr>
              <w:jc w:val="center"/>
            </w:pPr>
            <w:r>
              <w:t>7</w:t>
            </w:r>
            <w:r w:rsidR="009A31E1">
              <w:t xml:space="preserve"> 000,00</w:t>
            </w:r>
          </w:p>
        </w:tc>
      </w:tr>
      <w:tr w:rsidR="006340CE" w:rsidRPr="00242577" w:rsidTr="006340CE">
        <w:tc>
          <w:tcPr>
            <w:tcW w:w="675" w:type="dxa"/>
          </w:tcPr>
          <w:p w:rsidR="006340CE" w:rsidRDefault="006340CE" w:rsidP="00D23424">
            <w:pPr>
              <w:jc w:val="both"/>
            </w:pPr>
            <w:r>
              <w:t>3</w:t>
            </w:r>
          </w:p>
        </w:tc>
        <w:tc>
          <w:tcPr>
            <w:tcW w:w="5245" w:type="dxa"/>
          </w:tcPr>
          <w:p w:rsidR="006340CE" w:rsidRDefault="00AD0FC4" w:rsidP="006340CE">
            <w:r>
              <w:t>Годовое обслуживание АСГОР-Имущество</w:t>
            </w:r>
          </w:p>
        </w:tc>
        <w:tc>
          <w:tcPr>
            <w:tcW w:w="3827" w:type="dxa"/>
          </w:tcPr>
          <w:p w:rsidR="006340CE" w:rsidRDefault="00037477" w:rsidP="00D23424">
            <w:pPr>
              <w:jc w:val="center"/>
            </w:pPr>
            <w:r>
              <w:t>8</w:t>
            </w:r>
            <w:r w:rsidR="00AD0FC4">
              <w:t>0 000,00</w:t>
            </w:r>
          </w:p>
        </w:tc>
      </w:tr>
      <w:tr w:rsidR="006340CE" w:rsidRPr="00242577" w:rsidTr="006340CE">
        <w:tc>
          <w:tcPr>
            <w:tcW w:w="675" w:type="dxa"/>
          </w:tcPr>
          <w:p w:rsidR="006340CE" w:rsidRDefault="006340CE" w:rsidP="00D23424">
            <w:pPr>
              <w:jc w:val="both"/>
            </w:pPr>
            <w:r>
              <w:t>4</w:t>
            </w:r>
          </w:p>
        </w:tc>
        <w:tc>
          <w:tcPr>
            <w:tcW w:w="5245" w:type="dxa"/>
          </w:tcPr>
          <w:p w:rsidR="006340CE" w:rsidRDefault="00B94357" w:rsidP="00037477">
            <w:r>
              <w:t xml:space="preserve">Выпуск квалифицированного сертификата ключа проверки ЭП </w:t>
            </w:r>
            <w:r w:rsidR="00037477">
              <w:t xml:space="preserve"> (не более 30</w:t>
            </w:r>
            <w:r w:rsidR="0054149F">
              <w:t xml:space="preserve"> единиц)</w:t>
            </w:r>
          </w:p>
        </w:tc>
        <w:tc>
          <w:tcPr>
            <w:tcW w:w="3827" w:type="dxa"/>
          </w:tcPr>
          <w:p w:rsidR="006340CE" w:rsidRDefault="00037477" w:rsidP="00D23424">
            <w:pPr>
              <w:jc w:val="center"/>
            </w:pPr>
            <w:r>
              <w:t>80 0</w:t>
            </w:r>
            <w:r w:rsidR="00975BB5">
              <w:t>00,00</w:t>
            </w:r>
          </w:p>
        </w:tc>
      </w:tr>
      <w:tr w:rsidR="006340CE" w:rsidRPr="00242577" w:rsidTr="006340CE">
        <w:tc>
          <w:tcPr>
            <w:tcW w:w="675" w:type="dxa"/>
          </w:tcPr>
          <w:p w:rsidR="006340CE" w:rsidRDefault="00037477" w:rsidP="00D23424">
            <w:pPr>
              <w:jc w:val="both"/>
            </w:pPr>
            <w:r>
              <w:t>5</w:t>
            </w:r>
          </w:p>
        </w:tc>
        <w:tc>
          <w:tcPr>
            <w:tcW w:w="5245" w:type="dxa"/>
          </w:tcPr>
          <w:p w:rsidR="006340CE" w:rsidRPr="0054149F" w:rsidRDefault="0054149F" w:rsidP="006340CE">
            <w:r>
              <w:t xml:space="preserve">Годовое обслуживание </w:t>
            </w:r>
            <w:proofErr w:type="spellStart"/>
            <w:r>
              <w:rPr>
                <w:lang w:val="en-US"/>
              </w:rPr>
              <w:t>Vip</w:t>
            </w:r>
            <w:proofErr w:type="spellEnd"/>
            <w:r w:rsidRPr="0054149F">
              <w:t xml:space="preserve"> </w:t>
            </w:r>
            <w:r>
              <w:rPr>
                <w:lang w:val="en-US"/>
              </w:rPr>
              <w:t>Net</w:t>
            </w:r>
            <w:r w:rsidR="00037477">
              <w:t xml:space="preserve"> (не более 25</w:t>
            </w:r>
            <w:r>
              <w:t xml:space="preserve"> единиц)</w:t>
            </w:r>
          </w:p>
        </w:tc>
        <w:tc>
          <w:tcPr>
            <w:tcW w:w="3827" w:type="dxa"/>
          </w:tcPr>
          <w:p w:rsidR="006340CE" w:rsidRDefault="00037477" w:rsidP="00D23424">
            <w:pPr>
              <w:jc w:val="center"/>
            </w:pPr>
            <w:r>
              <w:t>45 0</w:t>
            </w:r>
            <w:r w:rsidR="0054149F">
              <w:t>00,00</w:t>
            </w:r>
          </w:p>
        </w:tc>
      </w:tr>
      <w:tr w:rsidR="006340CE" w:rsidRPr="00242577" w:rsidTr="006340CE">
        <w:tc>
          <w:tcPr>
            <w:tcW w:w="675" w:type="dxa"/>
          </w:tcPr>
          <w:p w:rsidR="006340CE" w:rsidRDefault="00037477" w:rsidP="00D23424">
            <w:pPr>
              <w:jc w:val="both"/>
            </w:pPr>
            <w:r>
              <w:t>6</w:t>
            </w:r>
          </w:p>
        </w:tc>
        <w:tc>
          <w:tcPr>
            <w:tcW w:w="5245" w:type="dxa"/>
          </w:tcPr>
          <w:p w:rsidR="006340CE" w:rsidRPr="0054149F" w:rsidRDefault="0054149F" w:rsidP="006340CE">
            <w:r>
              <w:t xml:space="preserve">Годовая лицензия </w:t>
            </w:r>
            <w:proofErr w:type="gramStart"/>
            <w:r>
              <w:t>на</w:t>
            </w:r>
            <w:proofErr w:type="gramEnd"/>
            <w:r>
              <w:t xml:space="preserve"> ПО </w:t>
            </w:r>
            <w:r>
              <w:rPr>
                <w:lang w:val="en-US"/>
              </w:rPr>
              <w:t>Dr</w:t>
            </w:r>
            <w:r w:rsidRPr="0054149F">
              <w:t>.</w:t>
            </w:r>
            <w:r>
              <w:rPr>
                <w:lang w:val="en-US"/>
              </w:rPr>
              <w:t>Web</w:t>
            </w:r>
            <w:r w:rsidR="00037477">
              <w:t xml:space="preserve"> (не более 3</w:t>
            </w:r>
            <w:r>
              <w:t xml:space="preserve"> единиц)</w:t>
            </w:r>
          </w:p>
        </w:tc>
        <w:tc>
          <w:tcPr>
            <w:tcW w:w="3827" w:type="dxa"/>
          </w:tcPr>
          <w:p w:rsidR="006340CE" w:rsidRDefault="00037477" w:rsidP="00D23424">
            <w:pPr>
              <w:jc w:val="center"/>
            </w:pPr>
            <w:r>
              <w:t>67</w:t>
            </w:r>
            <w:r w:rsidR="00B909DB">
              <w:t> 000,00</w:t>
            </w:r>
          </w:p>
        </w:tc>
      </w:tr>
      <w:tr w:rsidR="006340CE" w:rsidRPr="00242577" w:rsidTr="006340CE">
        <w:tc>
          <w:tcPr>
            <w:tcW w:w="675" w:type="dxa"/>
          </w:tcPr>
          <w:p w:rsidR="006340CE" w:rsidRDefault="00037477" w:rsidP="00D23424">
            <w:pPr>
              <w:jc w:val="both"/>
            </w:pPr>
            <w:r>
              <w:t>7</w:t>
            </w:r>
          </w:p>
        </w:tc>
        <w:tc>
          <w:tcPr>
            <w:tcW w:w="5245" w:type="dxa"/>
          </w:tcPr>
          <w:p w:rsidR="006340CE" w:rsidRDefault="00B909DB" w:rsidP="006340CE">
            <w:r>
              <w:t>Техническая поддержка и содержание доменного имени официального сайта а</w:t>
            </w:r>
            <w:r w:rsidR="00037477">
              <w:t>дминистрации (не более 1 единицы</w:t>
            </w:r>
            <w:r>
              <w:t>)</w:t>
            </w:r>
          </w:p>
        </w:tc>
        <w:tc>
          <w:tcPr>
            <w:tcW w:w="3827" w:type="dxa"/>
          </w:tcPr>
          <w:p w:rsidR="006340CE" w:rsidRDefault="00037477" w:rsidP="00037477">
            <w:r>
              <w:t xml:space="preserve">                      72 00</w:t>
            </w:r>
            <w:r w:rsidR="00B909DB">
              <w:t>0,00</w:t>
            </w:r>
          </w:p>
        </w:tc>
      </w:tr>
      <w:tr w:rsidR="002F3ECA" w:rsidRPr="00242577" w:rsidTr="006340CE">
        <w:tc>
          <w:tcPr>
            <w:tcW w:w="675" w:type="dxa"/>
          </w:tcPr>
          <w:p w:rsidR="002F3ECA" w:rsidRDefault="002F3ECA" w:rsidP="00D23424">
            <w:pPr>
              <w:jc w:val="both"/>
            </w:pPr>
            <w:r>
              <w:t>8</w:t>
            </w:r>
          </w:p>
        </w:tc>
        <w:tc>
          <w:tcPr>
            <w:tcW w:w="5245" w:type="dxa"/>
          </w:tcPr>
          <w:p w:rsidR="002F3ECA" w:rsidRPr="002F3ECA" w:rsidRDefault="002F3ECA" w:rsidP="006340CE">
            <w:r>
              <w:t>СКЗН «</w:t>
            </w:r>
            <w:proofErr w:type="spellStart"/>
            <w:r>
              <w:t>КриптоПро</w:t>
            </w:r>
            <w:proofErr w:type="spellEnd"/>
            <w:r>
              <w:t xml:space="preserve"> </w:t>
            </w:r>
            <w:r>
              <w:rPr>
                <w:lang w:val="en-US"/>
              </w:rPr>
              <w:t>JCP</w:t>
            </w:r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не более 3 ед.)</w:t>
            </w:r>
          </w:p>
        </w:tc>
        <w:tc>
          <w:tcPr>
            <w:tcW w:w="3827" w:type="dxa"/>
          </w:tcPr>
          <w:p w:rsidR="002F3ECA" w:rsidRDefault="002F3ECA" w:rsidP="00037477">
            <w:r>
              <w:t xml:space="preserve">                      5 000,00</w:t>
            </w:r>
          </w:p>
        </w:tc>
      </w:tr>
      <w:tr w:rsidR="002F3ECA" w:rsidRPr="00242577" w:rsidTr="006340CE">
        <w:tc>
          <w:tcPr>
            <w:tcW w:w="675" w:type="dxa"/>
          </w:tcPr>
          <w:p w:rsidR="002F3ECA" w:rsidRDefault="002F3ECA" w:rsidP="00D23424">
            <w:pPr>
              <w:jc w:val="both"/>
            </w:pPr>
            <w:r>
              <w:t>9</w:t>
            </w:r>
          </w:p>
        </w:tc>
        <w:tc>
          <w:tcPr>
            <w:tcW w:w="5245" w:type="dxa"/>
          </w:tcPr>
          <w:p w:rsidR="002F3ECA" w:rsidRDefault="002F3ECA" w:rsidP="006340CE">
            <w:r>
              <w:t>Обслуживание справочно правовых систем</w:t>
            </w:r>
          </w:p>
        </w:tc>
        <w:tc>
          <w:tcPr>
            <w:tcW w:w="3827" w:type="dxa"/>
          </w:tcPr>
          <w:p w:rsidR="002F3ECA" w:rsidRDefault="002F3ECA" w:rsidP="00037477">
            <w:r>
              <w:t xml:space="preserve">                      240 000,00</w:t>
            </w:r>
          </w:p>
        </w:tc>
      </w:tr>
    </w:tbl>
    <w:p w:rsidR="006340CE" w:rsidRDefault="006340CE" w:rsidP="00242577">
      <w:pPr>
        <w:ind w:firstLine="709"/>
        <w:jc w:val="both"/>
        <w:rPr>
          <w:sz w:val="28"/>
          <w:szCs w:val="28"/>
        </w:rPr>
      </w:pPr>
    </w:p>
    <w:p w:rsidR="00D16599" w:rsidRDefault="00D16599" w:rsidP="00242577">
      <w:pPr>
        <w:ind w:firstLine="709"/>
        <w:jc w:val="both"/>
        <w:rPr>
          <w:sz w:val="28"/>
          <w:szCs w:val="28"/>
        </w:rPr>
      </w:pPr>
    </w:p>
    <w:p w:rsidR="00304D8C" w:rsidRDefault="00304D8C" w:rsidP="0024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75F5">
        <w:rPr>
          <w:sz w:val="28"/>
          <w:szCs w:val="28"/>
        </w:rPr>
        <w:t>7</w:t>
      </w:r>
      <w:r>
        <w:rPr>
          <w:sz w:val="28"/>
          <w:szCs w:val="28"/>
        </w:rPr>
        <w:t>. Затраты на приобретение рабочих станций, принтеров, многофункциональных устройств и копировальных аппаратов (оргтехники)</w:t>
      </w:r>
      <w:r w:rsidR="00111F02">
        <w:rPr>
          <w:rStyle w:val="aa"/>
          <w:sz w:val="28"/>
          <w:szCs w:val="28"/>
        </w:rPr>
        <w:footnoteReference w:id="2"/>
      </w:r>
      <w:r>
        <w:rPr>
          <w:sz w:val="28"/>
          <w:szCs w:val="28"/>
        </w:rPr>
        <w:t>:</w:t>
      </w:r>
    </w:p>
    <w:p w:rsidR="00343F2F" w:rsidRDefault="00343F2F" w:rsidP="00242577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873" w:type="dxa"/>
        <w:tblLayout w:type="fixed"/>
        <w:tblLook w:val="04A0" w:firstRow="1" w:lastRow="0" w:firstColumn="1" w:lastColumn="0" w:noHBand="0" w:noVBand="1"/>
      </w:tblPr>
      <w:tblGrid>
        <w:gridCol w:w="558"/>
        <w:gridCol w:w="3945"/>
        <w:gridCol w:w="974"/>
        <w:gridCol w:w="1707"/>
        <w:gridCol w:w="1429"/>
        <w:gridCol w:w="1260"/>
      </w:tblGrid>
      <w:tr w:rsidR="002E4F98" w:rsidRPr="00242577" w:rsidTr="002E4F98">
        <w:tc>
          <w:tcPr>
            <w:tcW w:w="558" w:type="dxa"/>
          </w:tcPr>
          <w:p w:rsidR="002E4F98" w:rsidRPr="00242577" w:rsidRDefault="002E4F98" w:rsidP="00D23424">
            <w:pPr>
              <w:jc w:val="both"/>
            </w:pPr>
            <w:r w:rsidRPr="00242577">
              <w:t xml:space="preserve">№ </w:t>
            </w:r>
            <w:proofErr w:type="gramStart"/>
            <w:r w:rsidRPr="00242577">
              <w:t>п</w:t>
            </w:r>
            <w:proofErr w:type="gramEnd"/>
            <w:r w:rsidRPr="00242577">
              <w:t>/п</w:t>
            </w:r>
          </w:p>
        </w:tc>
        <w:tc>
          <w:tcPr>
            <w:tcW w:w="3945" w:type="dxa"/>
          </w:tcPr>
          <w:p w:rsidR="002E4F98" w:rsidRPr="00242577" w:rsidRDefault="002E4F98" w:rsidP="00D23424">
            <w:pPr>
              <w:jc w:val="both"/>
            </w:pPr>
            <w:r>
              <w:t>Наименование устройства</w:t>
            </w:r>
          </w:p>
        </w:tc>
        <w:tc>
          <w:tcPr>
            <w:tcW w:w="974" w:type="dxa"/>
          </w:tcPr>
          <w:p w:rsidR="002E4F98" w:rsidRPr="00242577" w:rsidRDefault="002E4F98" w:rsidP="00D23424">
            <w:r>
              <w:t>Ед. изм.</w:t>
            </w:r>
          </w:p>
        </w:tc>
        <w:tc>
          <w:tcPr>
            <w:tcW w:w="1707" w:type="dxa"/>
          </w:tcPr>
          <w:p w:rsidR="002E4F98" w:rsidRPr="00242577" w:rsidRDefault="002E4F98" w:rsidP="00111F02">
            <w:r>
              <w:t>Количество (норматив)</w:t>
            </w:r>
          </w:p>
        </w:tc>
        <w:tc>
          <w:tcPr>
            <w:tcW w:w="1429" w:type="dxa"/>
          </w:tcPr>
          <w:p w:rsidR="002E4F98" w:rsidRDefault="002E4F98" w:rsidP="00D23424">
            <w:r>
              <w:t>Цена за единицу, не более руб.</w:t>
            </w:r>
          </w:p>
        </w:tc>
        <w:tc>
          <w:tcPr>
            <w:tcW w:w="1260" w:type="dxa"/>
          </w:tcPr>
          <w:p w:rsidR="002E4F98" w:rsidRDefault="002E4F98" w:rsidP="00D23424">
            <w:r>
              <w:t>Срок полезного использования, в годах</w:t>
            </w:r>
          </w:p>
        </w:tc>
      </w:tr>
      <w:tr w:rsidR="002E4F98" w:rsidRPr="00242577" w:rsidTr="002E4F98">
        <w:tc>
          <w:tcPr>
            <w:tcW w:w="558" w:type="dxa"/>
          </w:tcPr>
          <w:p w:rsidR="002E4F98" w:rsidRPr="00242577" w:rsidRDefault="002E4F98" w:rsidP="00D23424">
            <w:pPr>
              <w:jc w:val="both"/>
            </w:pPr>
            <w:r>
              <w:t>1</w:t>
            </w:r>
          </w:p>
        </w:tc>
        <w:tc>
          <w:tcPr>
            <w:tcW w:w="3945" w:type="dxa"/>
          </w:tcPr>
          <w:p w:rsidR="002E4F98" w:rsidRDefault="002E4F98" w:rsidP="000675F5">
            <w:r>
              <w:t>Рабочая станция (автоматизированное рабочее место: персональный компьютер + монитор + блок бесперебойного питания + клавиатура + мышь)</w:t>
            </w:r>
            <w:r w:rsidR="00C12707">
              <w:t>,</w:t>
            </w:r>
          </w:p>
          <w:p w:rsidR="00C12707" w:rsidRPr="00242577" w:rsidRDefault="00C12707" w:rsidP="000675F5">
            <w:r>
              <w:t>моноблок</w:t>
            </w:r>
          </w:p>
        </w:tc>
        <w:tc>
          <w:tcPr>
            <w:tcW w:w="974" w:type="dxa"/>
          </w:tcPr>
          <w:p w:rsidR="002E4F98" w:rsidRPr="00242577" w:rsidRDefault="002E4F98" w:rsidP="00D23424">
            <w:pPr>
              <w:jc w:val="center"/>
            </w:pPr>
            <w:r>
              <w:t>шт.</w:t>
            </w:r>
          </w:p>
        </w:tc>
        <w:tc>
          <w:tcPr>
            <w:tcW w:w="1707" w:type="dxa"/>
          </w:tcPr>
          <w:p w:rsidR="002E4F98" w:rsidRDefault="002E4F98" w:rsidP="00D23424">
            <w:pPr>
              <w:jc w:val="center"/>
              <w:rPr>
                <w:sz w:val="20"/>
                <w:szCs w:val="20"/>
              </w:rPr>
            </w:pPr>
            <w:r w:rsidRPr="000675F5">
              <w:rPr>
                <w:sz w:val="20"/>
                <w:szCs w:val="20"/>
              </w:rPr>
              <w:t>не более 1 на 1 штатную единицу</w:t>
            </w:r>
            <w:r w:rsidR="000675F5" w:rsidRPr="000675F5">
              <w:rPr>
                <w:sz w:val="20"/>
                <w:szCs w:val="20"/>
              </w:rPr>
              <w:t xml:space="preserve"> главных и ведущих должностей муниципальной службы</w:t>
            </w:r>
          </w:p>
          <w:p w:rsidR="000675F5" w:rsidRDefault="000675F5" w:rsidP="00D23424">
            <w:pPr>
              <w:jc w:val="center"/>
              <w:rPr>
                <w:sz w:val="20"/>
                <w:szCs w:val="20"/>
              </w:rPr>
            </w:pPr>
          </w:p>
          <w:p w:rsidR="000675F5" w:rsidRDefault="000675F5" w:rsidP="00D23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на 1 штатную единицу старшей должности муниципальной службы</w:t>
            </w:r>
          </w:p>
          <w:p w:rsidR="000675F5" w:rsidRDefault="000675F5" w:rsidP="00D23424">
            <w:pPr>
              <w:jc w:val="center"/>
              <w:rPr>
                <w:sz w:val="20"/>
                <w:szCs w:val="20"/>
              </w:rPr>
            </w:pPr>
          </w:p>
          <w:p w:rsidR="000675F5" w:rsidRPr="00242577" w:rsidRDefault="000675F5" w:rsidP="000675F5">
            <w:pPr>
              <w:jc w:val="center"/>
            </w:pPr>
            <w:r>
              <w:rPr>
                <w:sz w:val="20"/>
                <w:szCs w:val="20"/>
              </w:rPr>
              <w:t>не более 1 на 1 штатную единицу младшей должности муниципальной службы, иных должностей, не относящихся к должностям муниципальной службы</w:t>
            </w:r>
          </w:p>
        </w:tc>
        <w:tc>
          <w:tcPr>
            <w:tcW w:w="1429" w:type="dxa"/>
          </w:tcPr>
          <w:p w:rsidR="002E4F98" w:rsidRDefault="002E4F98" w:rsidP="000675F5">
            <w:pPr>
              <w:jc w:val="center"/>
            </w:pPr>
            <w:r>
              <w:t>7</w:t>
            </w:r>
            <w:r w:rsidR="000675F5">
              <w:t>0</w:t>
            </w:r>
            <w:r>
              <w:t> 000,00</w:t>
            </w:r>
          </w:p>
          <w:p w:rsidR="000675F5" w:rsidRDefault="000675F5" w:rsidP="000675F5">
            <w:pPr>
              <w:jc w:val="center"/>
            </w:pPr>
          </w:p>
          <w:p w:rsidR="000675F5" w:rsidRDefault="000675F5" w:rsidP="000675F5">
            <w:pPr>
              <w:jc w:val="center"/>
            </w:pPr>
          </w:p>
          <w:p w:rsidR="000675F5" w:rsidRDefault="000675F5" w:rsidP="000675F5">
            <w:pPr>
              <w:jc w:val="center"/>
            </w:pPr>
          </w:p>
          <w:p w:rsidR="000675F5" w:rsidRDefault="000675F5" w:rsidP="000675F5">
            <w:pPr>
              <w:jc w:val="center"/>
            </w:pPr>
          </w:p>
          <w:p w:rsidR="000675F5" w:rsidRDefault="000675F5" w:rsidP="000675F5">
            <w:pPr>
              <w:jc w:val="center"/>
            </w:pPr>
          </w:p>
          <w:p w:rsidR="000675F5" w:rsidRDefault="000675F5" w:rsidP="000675F5">
            <w:pPr>
              <w:jc w:val="center"/>
            </w:pPr>
          </w:p>
          <w:p w:rsidR="000675F5" w:rsidRDefault="000675F5" w:rsidP="000675F5">
            <w:pPr>
              <w:jc w:val="center"/>
            </w:pPr>
            <w:r>
              <w:t>60 000,00</w:t>
            </w:r>
          </w:p>
          <w:p w:rsidR="000675F5" w:rsidRDefault="000675F5" w:rsidP="000675F5">
            <w:pPr>
              <w:jc w:val="center"/>
            </w:pPr>
          </w:p>
          <w:p w:rsidR="000675F5" w:rsidRDefault="000675F5" w:rsidP="000675F5">
            <w:pPr>
              <w:jc w:val="center"/>
            </w:pPr>
          </w:p>
          <w:p w:rsidR="000675F5" w:rsidRDefault="000675F5" w:rsidP="000675F5">
            <w:pPr>
              <w:jc w:val="center"/>
            </w:pPr>
          </w:p>
          <w:p w:rsidR="000675F5" w:rsidRDefault="000675F5" w:rsidP="000675F5">
            <w:pPr>
              <w:jc w:val="center"/>
            </w:pPr>
          </w:p>
          <w:p w:rsidR="000675F5" w:rsidRDefault="000675F5" w:rsidP="000675F5">
            <w:pPr>
              <w:jc w:val="center"/>
            </w:pPr>
          </w:p>
          <w:p w:rsidR="000675F5" w:rsidRDefault="000675F5" w:rsidP="000675F5">
            <w:pPr>
              <w:jc w:val="center"/>
            </w:pPr>
            <w:r>
              <w:t>55 000,00</w:t>
            </w:r>
          </w:p>
          <w:p w:rsidR="00C12707" w:rsidRDefault="00C12707" w:rsidP="000675F5">
            <w:pPr>
              <w:jc w:val="center"/>
            </w:pPr>
          </w:p>
          <w:p w:rsidR="00C12707" w:rsidRDefault="00C12707" w:rsidP="000675F5">
            <w:pPr>
              <w:jc w:val="center"/>
            </w:pPr>
          </w:p>
          <w:p w:rsidR="00C12707" w:rsidRDefault="00C12707" w:rsidP="000675F5">
            <w:pPr>
              <w:jc w:val="center"/>
            </w:pPr>
          </w:p>
          <w:p w:rsidR="00C12707" w:rsidRDefault="00C12707" w:rsidP="000675F5">
            <w:pPr>
              <w:jc w:val="center"/>
            </w:pPr>
          </w:p>
          <w:p w:rsidR="00C12707" w:rsidRDefault="00C12707" w:rsidP="000675F5">
            <w:pPr>
              <w:jc w:val="center"/>
            </w:pPr>
          </w:p>
          <w:p w:rsidR="00C12707" w:rsidRDefault="00C12707" w:rsidP="000675F5">
            <w:pPr>
              <w:jc w:val="center"/>
            </w:pPr>
          </w:p>
          <w:p w:rsidR="00C12707" w:rsidRDefault="00C12707" w:rsidP="000675F5">
            <w:pPr>
              <w:jc w:val="center"/>
            </w:pPr>
          </w:p>
          <w:p w:rsidR="00C12707" w:rsidRDefault="00C12707" w:rsidP="000675F5">
            <w:pPr>
              <w:jc w:val="center"/>
            </w:pPr>
            <w:r>
              <w:t>60 000,0</w:t>
            </w:r>
          </w:p>
        </w:tc>
        <w:tc>
          <w:tcPr>
            <w:tcW w:w="1260" w:type="dxa"/>
          </w:tcPr>
          <w:p w:rsidR="002E4F98" w:rsidRDefault="002E4F98" w:rsidP="00D23424">
            <w:pPr>
              <w:jc w:val="center"/>
            </w:pPr>
            <w:r>
              <w:t>3</w:t>
            </w:r>
          </w:p>
          <w:p w:rsidR="000675F5" w:rsidRDefault="000675F5" w:rsidP="00D23424">
            <w:pPr>
              <w:jc w:val="center"/>
            </w:pPr>
          </w:p>
          <w:p w:rsidR="000675F5" w:rsidRDefault="000675F5" w:rsidP="00D23424">
            <w:pPr>
              <w:jc w:val="center"/>
            </w:pPr>
          </w:p>
          <w:p w:rsidR="000675F5" w:rsidRDefault="000675F5" w:rsidP="00D23424">
            <w:pPr>
              <w:jc w:val="center"/>
            </w:pPr>
          </w:p>
          <w:p w:rsidR="000675F5" w:rsidRDefault="000675F5" w:rsidP="00D23424">
            <w:pPr>
              <w:jc w:val="center"/>
            </w:pPr>
          </w:p>
          <w:p w:rsidR="000675F5" w:rsidRDefault="000675F5" w:rsidP="00D23424">
            <w:pPr>
              <w:jc w:val="center"/>
            </w:pPr>
          </w:p>
          <w:p w:rsidR="000675F5" w:rsidRDefault="000675F5" w:rsidP="00D23424">
            <w:pPr>
              <w:jc w:val="center"/>
            </w:pPr>
          </w:p>
          <w:p w:rsidR="000675F5" w:rsidRDefault="000675F5" w:rsidP="00D23424">
            <w:pPr>
              <w:jc w:val="center"/>
            </w:pPr>
            <w:r>
              <w:t>3</w:t>
            </w:r>
          </w:p>
          <w:p w:rsidR="000675F5" w:rsidRDefault="000675F5" w:rsidP="00D23424">
            <w:pPr>
              <w:jc w:val="center"/>
            </w:pPr>
          </w:p>
          <w:p w:rsidR="000675F5" w:rsidRDefault="000675F5" w:rsidP="00D23424">
            <w:pPr>
              <w:jc w:val="center"/>
            </w:pPr>
          </w:p>
          <w:p w:rsidR="000675F5" w:rsidRDefault="000675F5" w:rsidP="00D23424">
            <w:pPr>
              <w:jc w:val="center"/>
            </w:pPr>
          </w:p>
          <w:p w:rsidR="000675F5" w:rsidRDefault="000675F5" w:rsidP="00D23424">
            <w:pPr>
              <w:jc w:val="center"/>
            </w:pPr>
          </w:p>
          <w:p w:rsidR="000675F5" w:rsidRDefault="000675F5" w:rsidP="00D23424">
            <w:pPr>
              <w:jc w:val="center"/>
            </w:pPr>
          </w:p>
          <w:p w:rsidR="000675F5" w:rsidRDefault="000675F5" w:rsidP="00D23424">
            <w:pPr>
              <w:jc w:val="center"/>
            </w:pPr>
            <w:r>
              <w:t>3</w:t>
            </w:r>
          </w:p>
        </w:tc>
      </w:tr>
      <w:tr w:rsidR="000675F5" w:rsidRPr="00242577" w:rsidTr="002E4F98">
        <w:tc>
          <w:tcPr>
            <w:tcW w:w="558" w:type="dxa"/>
          </w:tcPr>
          <w:p w:rsidR="000675F5" w:rsidRDefault="000675F5" w:rsidP="00D23424">
            <w:pPr>
              <w:jc w:val="both"/>
            </w:pPr>
            <w:r>
              <w:t>2</w:t>
            </w:r>
          </w:p>
        </w:tc>
        <w:tc>
          <w:tcPr>
            <w:tcW w:w="3945" w:type="dxa"/>
          </w:tcPr>
          <w:p w:rsidR="000675F5" w:rsidRDefault="000675F5" w:rsidP="002E4F98">
            <w:r>
              <w:t>Ноутбук</w:t>
            </w:r>
          </w:p>
        </w:tc>
        <w:tc>
          <w:tcPr>
            <w:tcW w:w="974" w:type="dxa"/>
          </w:tcPr>
          <w:p w:rsidR="000675F5" w:rsidRDefault="000675F5" w:rsidP="00D23424">
            <w:pPr>
              <w:jc w:val="center"/>
            </w:pPr>
            <w:r>
              <w:t>шт.</w:t>
            </w:r>
          </w:p>
        </w:tc>
        <w:tc>
          <w:tcPr>
            <w:tcW w:w="1707" w:type="dxa"/>
          </w:tcPr>
          <w:p w:rsidR="00403EB5" w:rsidRDefault="00403EB5" w:rsidP="00403EB5">
            <w:pPr>
              <w:jc w:val="center"/>
              <w:rPr>
                <w:sz w:val="20"/>
                <w:szCs w:val="20"/>
              </w:rPr>
            </w:pPr>
            <w:r w:rsidRPr="000675F5">
              <w:rPr>
                <w:sz w:val="20"/>
                <w:szCs w:val="20"/>
              </w:rPr>
              <w:t>не более 1 на 1 штатную единицу главных и ведущих должностей муниципальной службы</w:t>
            </w:r>
          </w:p>
          <w:p w:rsidR="00403EB5" w:rsidRDefault="00403EB5" w:rsidP="00403EB5">
            <w:pPr>
              <w:jc w:val="center"/>
              <w:rPr>
                <w:sz w:val="20"/>
                <w:szCs w:val="20"/>
              </w:rPr>
            </w:pPr>
          </w:p>
          <w:p w:rsidR="000675F5" w:rsidRDefault="00403EB5" w:rsidP="00403EB5">
            <w:pPr>
              <w:jc w:val="center"/>
            </w:pPr>
            <w:r>
              <w:rPr>
                <w:sz w:val="20"/>
                <w:szCs w:val="20"/>
              </w:rPr>
              <w:t>не более 1 на 1 штатную единицу старших и младших должности муниципальной службы, иных должностей, не относящихся к должностям муниципальной службы</w:t>
            </w:r>
          </w:p>
        </w:tc>
        <w:tc>
          <w:tcPr>
            <w:tcW w:w="1429" w:type="dxa"/>
          </w:tcPr>
          <w:p w:rsidR="000675F5" w:rsidRDefault="00C12707" w:rsidP="00D23424">
            <w:pPr>
              <w:jc w:val="center"/>
            </w:pPr>
            <w:r>
              <w:t>60</w:t>
            </w:r>
            <w:r w:rsidR="00403EB5">
              <w:t> 000,00</w:t>
            </w:r>
          </w:p>
          <w:p w:rsidR="00403EB5" w:rsidRDefault="00403EB5" w:rsidP="00D23424">
            <w:pPr>
              <w:jc w:val="center"/>
            </w:pPr>
          </w:p>
          <w:p w:rsidR="00403EB5" w:rsidRDefault="00403EB5" w:rsidP="00D23424">
            <w:pPr>
              <w:jc w:val="center"/>
            </w:pPr>
          </w:p>
          <w:p w:rsidR="00403EB5" w:rsidRDefault="00403EB5" w:rsidP="00D23424">
            <w:pPr>
              <w:jc w:val="center"/>
            </w:pPr>
          </w:p>
          <w:p w:rsidR="00403EB5" w:rsidRDefault="00403EB5" w:rsidP="00D23424">
            <w:pPr>
              <w:jc w:val="center"/>
            </w:pPr>
          </w:p>
          <w:p w:rsidR="00403EB5" w:rsidRDefault="00403EB5" w:rsidP="00D23424">
            <w:pPr>
              <w:jc w:val="center"/>
            </w:pPr>
          </w:p>
          <w:p w:rsidR="00403EB5" w:rsidRDefault="00403EB5" w:rsidP="00D23424">
            <w:pPr>
              <w:jc w:val="center"/>
            </w:pPr>
          </w:p>
          <w:p w:rsidR="00403EB5" w:rsidRDefault="00C12707" w:rsidP="00D23424">
            <w:pPr>
              <w:jc w:val="center"/>
            </w:pPr>
            <w:r>
              <w:t>45</w:t>
            </w:r>
            <w:r w:rsidR="00403EB5">
              <w:t> 000,00</w:t>
            </w:r>
          </w:p>
        </w:tc>
        <w:tc>
          <w:tcPr>
            <w:tcW w:w="1260" w:type="dxa"/>
          </w:tcPr>
          <w:p w:rsidR="000675F5" w:rsidRDefault="00403EB5" w:rsidP="00D23424">
            <w:pPr>
              <w:jc w:val="center"/>
            </w:pPr>
            <w:r>
              <w:t>3</w:t>
            </w:r>
          </w:p>
          <w:p w:rsidR="00403EB5" w:rsidRDefault="00403EB5" w:rsidP="00D23424">
            <w:pPr>
              <w:jc w:val="center"/>
            </w:pPr>
          </w:p>
          <w:p w:rsidR="00403EB5" w:rsidRDefault="00403EB5" w:rsidP="00D23424">
            <w:pPr>
              <w:jc w:val="center"/>
            </w:pPr>
          </w:p>
          <w:p w:rsidR="00403EB5" w:rsidRDefault="00403EB5" w:rsidP="00D23424">
            <w:pPr>
              <w:jc w:val="center"/>
            </w:pPr>
          </w:p>
          <w:p w:rsidR="00403EB5" w:rsidRDefault="00403EB5" w:rsidP="00D23424">
            <w:pPr>
              <w:jc w:val="center"/>
            </w:pPr>
          </w:p>
          <w:p w:rsidR="00403EB5" w:rsidRDefault="00403EB5" w:rsidP="00D23424">
            <w:pPr>
              <w:jc w:val="center"/>
            </w:pPr>
          </w:p>
          <w:p w:rsidR="00403EB5" w:rsidRDefault="00403EB5" w:rsidP="00D23424">
            <w:pPr>
              <w:jc w:val="center"/>
            </w:pPr>
          </w:p>
          <w:p w:rsidR="00403EB5" w:rsidRDefault="00403EB5" w:rsidP="00D23424">
            <w:pPr>
              <w:jc w:val="center"/>
            </w:pPr>
            <w:r>
              <w:t>3</w:t>
            </w:r>
          </w:p>
        </w:tc>
      </w:tr>
      <w:tr w:rsidR="002E4F98" w:rsidRPr="00242577" w:rsidTr="002E4F98">
        <w:tc>
          <w:tcPr>
            <w:tcW w:w="558" w:type="dxa"/>
          </w:tcPr>
          <w:p w:rsidR="002E4F98" w:rsidRDefault="00403EB5" w:rsidP="00D23424">
            <w:pPr>
              <w:jc w:val="both"/>
            </w:pPr>
            <w:r>
              <w:t>3</w:t>
            </w:r>
          </w:p>
        </w:tc>
        <w:tc>
          <w:tcPr>
            <w:tcW w:w="3945" w:type="dxa"/>
          </w:tcPr>
          <w:p w:rsidR="002E4F98" w:rsidRDefault="002E4F98" w:rsidP="00403EB5">
            <w:r>
              <w:t>Принтеры</w:t>
            </w:r>
            <w:r w:rsidR="00403EB5">
              <w:t>, сканеры, многофункциональные устройства</w:t>
            </w:r>
          </w:p>
        </w:tc>
        <w:tc>
          <w:tcPr>
            <w:tcW w:w="974" w:type="dxa"/>
          </w:tcPr>
          <w:p w:rsidR="002E4F98" w:rsidRDefault="002E4F98" w:rsidP="00D23424">
            <w:pPr>
              <w:jc w:val="center"/>
            </w:pPr>
            <w:r>
              <w:t>шт.</w:t>
            </w:r>
          </w:p>
        </w:tc>
        <w:tc>
          <w:tcPr>
            <w:tcW w:w="1707" w:type="dxa"/>
          </w:tcPr>
          <w:p w:rsidR="00403EB5" w:rsidRDefault="00403EB5" w:rsidP="00403EB5">
            <w:pPr>
              <w:jc w:val="center"/>
              <w:rPr>
                <w:sz w:val="20"/>
                <w:szCs w:val="20"/>
              </w:rPr>
            </w:pPr>
            <w:r w:rsidRPr="000675F5">
              <w:rPr>
                <w:sz w:val="20"/>
                <w:szCs w:val="20"/>
              </w:rPr>
              <w:t xml:space="preserve">не более 1 на 1 штатную единицу главных и ведущих </w:t>
            </w:r>
            <w:r w:rsidRPr="000675F5">
              <w:rPr>
                <w:sz w:val="20"/>
                <w:szCs w:val="20"/>
              </w:rPr>
              <w:lastRenderedPageBreak/>
              <w:t>должностей муниципальной службы</w:t>
            </w:r>
          </w:p>
          <w:p w:rsidR="00403EB5" w:rsidRDefault="00403EB5" w:rsidP="00403EB5">
            <w:pPr>
              <w:jc w:val="center"/>
              <w:rPr>
                <w:sz w:val="20"/>
                <w:szCs w:val="20"/>
              </w:rPr>
            </w:pPr>
          </w:p>
          <w:p w:rsidR="00403EB5" w:rsidRDefault="00403EB5" w:rsidP="00403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на 1 штатную единицу старшей должности муниципальной службы</w:t>
            </w:r>
          </w:p>
          <w:p w:rsidR="00403EB5" w:rsidRDefault="00403EB5" w:rsidP="00403EB5">
            <w:pPr>
              <w:jc w:val="center"/>
              <w:rPr>
                <w:sz w:val="20"/>
                <w:szCs w:val="20"/>
              </w:rPr>
            </w:pPr>
          </w:p>
          <w:p w:rsidR="002E4F98" w:rsidRDefault="00403EB5" w:rsidP="00403EB5">
            <w:pPr>
              <w:jc w:val="center"/>
            </w:pPr>
            <w:r>
              <w:rPr>
                <w:sz w:val="20"/>
                <w:szCs w:val="20"/>
              </w:rPr>
              <w:t>не более 1 на 1 штатную единицу младшей должности муниципальной службы, иных должностей, не относящихся к должностям муниципальной службы</w:t>
            </w:r>
          </w:p>
        </w:tc>
        <w:tc>
          <w:tcPr>
            <w:tcW w:w="1429" w:type="dxa"/>
          </w:tcPr>
          <w:p w:rsidR="002E4F98" w:rsidRDefault="002E4F98" w:rsidP="00403EB5">
            <w:pPr>
              <w:jc w:val="center"/>
            </w:pPr>
            <w:r>
              <w:lastRenderedPageBreak/>
              <w:t>5</w:t>
            </w:r>
            <w:r w:rsidR="00403EB5">
              <w:t>0</w:t>
            </w:r>
            <w:r>
              <w:t> 000,00</w:t>
            </w:r>
          </w:p>
          <w:p w:rsidR="00403EB5" w:rsidRDefault="00403EB5" w:rsidP="00403EB5">
            <w:pPr>
              <w:jc w:val="center"/>
            </w:pPr>
          </w:p>
          <w:p w:rsidR="00403EB5" w:rsidRDefault="00403EB5" w:rsidP="00403EB5">
            <w:pPr>
              <w:jc w:val="center"/>
            </w:pPr>
          </w:p>
          <w:p w:rsidR="00403EB5" w:rsidRDefault="00403EB5" w:rsidP="00403EB5">
            <w:pPr>
              <w:jc w:val="center"/>
            </w:pPr>
          </w:p>
          <w:p w:rsidR="00403EB5" w:rsidRDefault="00403EB5" w:rsidP="00403EB5">
            <w:pPr>
              <w:jc w:val="center"/>
            </w:pPr>
          </w:p>
          <w:p w:rsidR="00403EB5" w:rsidRDefault="00403EB5" w:rsidP="00403EB5">
            <w:pPr>
              <w:jc w:val="center"/>
            </w:pPr>
          </w:p>
          <w:p w:rsidR="00403EB5" w:rsidRDefault="00403EB5" w:rsidP="00403EB5">
            <w:pPr>
              <w:jc w:val="center"/>
            </w:pPr>
          </w:p>
          <w:p w:rsidR="00403EB5" w:rsidRDefault="00177230" w:rsidP="00403EB5">
            <w:pPr>
              <w:jc w:val="center"/>
            </w:pPr>
            <w:r>
              <w:t>3</w:t>
            </w:r>
            <w:r w:rsidR="00403EB5">
              <w:t>0 000,00</w:t>
            </w:r>
          </w:p>
          <w:p w:rsidR="00403EB5" w:rsidRDefault="00403EB5" w:rsidP="00403EB5">
            <w:pPr>
              <w:jc w:val="center"/>
            </w:pPr>
          </w:p>
          <w:p w:rsidR="00403EB5" w:rsidRDefault="00403EB5" w:rsidP="00403EB5">
            <w:pPr>
              <w:jc w:val="center"/>
            </w:pPr>
          </w:p>
          <w:p w:rsidR="00403EB5" w:rsidRDefault="00403EB5" w:rsidP="00403EB5">
            <w:pPr>
              <w:jc w:val="center"/>
            </w:pPr>
          </w:p>
          <w:p w:rsidR="00403EB5" w:rsidRDefault="00403EB5" w:rsidP="00403EB5">
            <w:pPr>
              <w:jc w:val="center"/>
            </w:pPr>
          </w:p>
          <w:p w:rsidR="00403EB5" w:rsidRDefault="00403EB5" w:rsidP="00403EB5">
            <w:pPr>
              <w:jc w:val="center"/>
            </w:pPr>
          </w:p>
          <w:p w:rsidR="00403EB5" w:rsidRDefault="00177230" w:rsidP="00403EB5">
            <w:pPr>
              <w:jc w:val="center"/>
            </w:pPr>
            <w:r>
              <w:t>20</w:t>
            </w:r>
            <w:r w:rsidR="00403EB5">
              <w:t> 000,00</w:t>
            </w:r>
          </w:p>
        </w:tc>
        <w:tc>
          <w:tcPr>
            <w:tcW w:w="1260" w:type="dxa"/>
          </w:tcPr>
          <w:p w:rsidR="002E4F98" w:rsidRDefault="002E4F98" w:rsidP="00D23424">
            <w:pPr>
              <w:jc w:val="center"/>
            </w:pPr>
            <w:r>
              <w:lastRenderedPageBreak/>
              <w:t>3</w:t>
            </w:r>
          </w:p>
          <w:p w:rsidR="00403EB5" w:rsidRDefault="00403EB5" w:rsidP="00D23424">
            <w:pPr>
              <w:jc w:val="center"/>
            </w:pPr>
          </w:p>
          <w:p w:rsidR="00403EB5" w:rsidRDefault="00403EB5" w:rsidP="00D23424">
            <w:pPr>
              <w:jc w:val="center"/>
            </w:pPr>
          </w:p>
          <w:p w:rsidR="00403EB5" w:rsidRDefault="00403EB5" w:rsidP="00D23424">
            <w:pPr>
              <w:jc w:val="center"/>
            </w:pPr>
          </w:p>
          <w:p w:rsidR="00403EB5" w:rsidRDefault="00403EB5" w:rsidP="00D23424">
            <w:pPr>
              <w:jc w:val="center"/>
            </w:pPr>
          </w:p>
          <w:p w:rsidR="00403EB5" w:rsidRDefault="00403EB5" w:rsidP="00D23424">
            <w:pPr>
              <w:jc w:val="center"/>
            </w:pPr>
          </w:p>
          <w:p w:rsidR="00403EB5" w:rsidRDefault="00403EB5" w:rsidP="00D23424">
            <w:pPr>
              <w:jc w:val="center"/>
            </w:pPr>
          </w:p>
          <w:p w:rsidR="00403EB5" w:rsidRDefault="00993CEF" w:rsidP="00D23424">
            <w:pPr>
              <w:jc w:val="center"/>
            </w:pPr>
            <w:r>
              <w:t>3</w:t>
            </w:r>
          </w:p>
          <w:p w:rsidR="00403EB5" w:rsidRDefault="00403EB5" w:rsidP="00D23424">
            <w:pPr>
              <w:jc w:val="center"/>
            </w:pPr>
          </w:p>
          <w:p w:rsidR="00993CEF" w:rsidRDefault="00993CEF" w:rsidP="00D23424">
            <w:pPr>
              <w:jc w:val="center"/>
            </w:pPr>
          </w:p>
          <w:p w:rsidR="00993CEF" w:rsidRDefault="00993CEF" w:rsidP="00D23424">
            <w:pPr>
              <w:jc w:val="center"/>
            </w:pPr>
          </w:p>
          <w:p w:rsidR="00993CEF" w:rsidRDefault="00993CEF" w:rsidP="00D23424">
            <w:pPr>
              <w:jc w:val="center"/>
            </w:pPr>
          </w:p>
          <w:p w:rsidR="00993CEF" w:rsidRDefault="00993CEF" w:rsidP="00D23424">
            <w:pPr>
              <w:jc w:val="center"/>
            </w:pPr>
          </w:p>
          <w:p w:rsidR="00993CEF" w:rsidRDefault="00993CEF" w:rsidP="00D23424">
            <w:pPr>
              <w:jc w:val="center"/>
            </w:pPr>
            <w:r>
              <w:t>3</w:t>
            </w:r>
          </w:p>
        </w:tc>
      </w:tr>
    </w:tbl>
    <w:p w:rsidR="006967FB" w:rsidRDefault="006967FB" w:rsidP="00242577">
      <w:pPr>
        <w:ind w:firstLine="709"/>
        <w:jc w:val="both"/>
        <w:rPr>
          <w:sz w:val="28"/>
          <w:szCs w:val="28"/>
        </w:rPr>
      </w:pPr>
    </w:p>
    <w:p w:rsidR="002E4F98" w:rsidRDefault="002E4F98" w:rsidP="0024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3EB5">
        <w:rPr>
          <w:sz w:val="28"/>
          <w:szCs w:val="28"/>
        </w:rPr>
        <w:t>8</w:t>
      </w:r>
      <w:r>
        <w:rPr>
          <w:sz w:val="28"/>
          <w:szCs w:val="28"/>
        </w:rPr>
        <w:t>. Затраты на приобретение носителей информации:</w:t>
      </w:r>
    </w:p>
    <w:p w:rsidR="00E3311C" w:rsidRDefault="00E3311C" w:rsidP="00242577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855" w:type="dxa"/>
        <w:tblLook w:val="04A0" w:firstRow="1" w:lastRow="0" w:firstColumn="1" w:lastColumn="0" w:noHBand="0" w:noVBand="1"/>
      </w:tblPr>
      <w:tblGrid>
        <w:gridCol w:w="540"/>
        <w:gridCol w:w="4388"/>
        <w:gridCol w:w="2463"/>
        <w:gridCol w:w="2464"/>
      </w:tblGrid>
      <w:tr w:rsidR="00E3311C" w:rsidRPr="00E3311C" w:rsidTr="00E3311C">
        <w:tc>
          <w:tcPr>
            <w:tcW w:w="540" w:type="dxa"/>
          </w:tcPr>
          <w:p w:rsidR="00E3311C" w:rsidRPr="00E3311C" w:rsidRDefault="00E3311C" w:rsidP="00242577">
            <w:pPr>
              <w:jc w:val="both"/>
            </w:pPr>
            <w:r w:rsidRPr="00E3311C">
              <w:t xml:space="preserve">№ </w:t>
            </w:r>
            <w:proofErr w:type="gramStart"/>
            <w:r w:rsidRPr="00E3311C">
              <w:t>п</w:t>
            </w:r>
            <w:proofErr w:type="gramEnd"/>
            <w:r w:rsidRPr="00E3311C">
              <w:t>/п</w:t>
            </w:r>
          </w:p>
        </w:tc>
        <w:tc>
          <w:tcPr>
            <w:tcW w:w="4388" w:type="dxa"/>
          </w:tcPr>
          <w:p w:rsidR="00E3311C" w:rsidRPr="00E3311C" w:rsidRDefault="00E3311C" w:rsidP="00E3311C">
            <w:r>
              <w:t>Наименование носителя информации</w:t>
            </w:r>
          </w:p>
        </w:tc>
        <w:tc>
          <w:tcPr>
            <w:tcW w:w="2463" w:type="dxa"/>
          </w:tcPr>
          <w:p w:rsidR="00E3311C" w:rsidRPr="00E3311C" w:rsidRDefault="00E3311C" w:rsidP="00242577">
            <w:pPr>
              <w:jc w:val="both"/>
            </w:pPr>
            <w:r>
              <w:t>Количество (норматив)</w:t>
            </w:r>
          </w:p>
        </w:tc>
        <w:tc>
          <w:tcPr>
            <w:tcW w:w="2464" w:type="dxa"/>
          </w:tcPr>
          <w:p w:rsidR="00E3311C" w:rsidRPr="00E3311C" w:rsidRDefault="00E3311C" w:rsidP="00242577">
            <w:pPr>
              <w:jc w:val="both"/>
            </w:pPr>
            <w:r>
              <w:t>Цена за единицу, не более рублей</w:t>
            </w:r>
          </w:p>
        </w:tc>
      </w:tr>
      <w:tr w:rsidR="00E3311C" w:rsidRPr="00E3311C" w:rsidTr="00E3311C">
        <w:tc>
          <w:tcPr>
            <w:tcW w:w="540" w:type="dxa"/>
          </w:tcPr>
          <w:p w:rsidR="00E3311C" w:rsidRPr="00E3311C" w:rsidRDefault="00E3311C" w:rsidP="00242577">
            <w:pPr>
              <w:jc w:val="both"/>
            </w:pPr>
            <w:r>
              <w:t>1</w:t>
            </w:r>
          </w:p>
        </w:tc>
        <w:tc>
          <w:tcPr>
            <w:tcW w:w="4388" w:type="dxa"/>
          </w:tcPr>
          <w:p w:rsidR="00E3311C" w:rsidRPr="00E3311C" w:rsidRDefault="00E3311C" w:rsidP="00E3311C">
            <w:r>
              <w:rPr>
                <w:lang w:val="en-US"/>
              </w:rPr>
              <w:t>USB</w:t>
            </w:r>
            <w:r>
              <w:t>-диск (</w:t>
            </w:r>
            <w:proofErr w:type="spellStart"/>
            <w:r>
              <w:t>флеш</w:t>
            </w:r>
            <w:proofErr w:type="spellEnd"/>
            <w:r>
              <w:t>-карта)</w:t>
            </w:r>
          </w:p>
        </w:tc>
        <w:tc>
          <w:tcPr>
            <w:tcW w:w="2463" w:type="dxa"/>
          </w:tcPr>
          <w:p w:rsidR="00E3311C" w:rsidRDefault="00A130D0" w:rsidP="00E3311C">
            <w:r>
              <w:t>не более 5</w:t>
            </w:r>
            <w:r w:rsidR="00E3311C">
              <w:t xml:space="preserve"> на 1 штатную единицу</w:t>
            </w:r>
          </w:p>
        </w:tc>
        <w:tc>
          <w:tcPr>
            <w:tcW w:w="2464" w:type="dxa"/>
          </w:tcPr>
          <w:p w:rsidR="00E3311C" w:rsidRDefault="00E3311C" w:rsidP="00242577">
            <w:pPr>
              <w:jc w:val="both"/>
            </w:pPr>
            <w:r>
              <w:t>1 000,00</w:t>
            </w:r>
          </w:p>
        </w:tc>
      </w:tr>
    </w:tbl>
    <w:p w:rsidR="004A1D00" w:rsidRDefault="004A1D00" w:rsidP="00242577">
      <w:pPr>
        <w:ind w:firstLine="709"/>
        <w:jc w:val="both"/>
        <w:rPr>
          <w:sz w:val="28"/>
          <w:szCs w:val="28"/>
        </w:rPr>
      </w:pPr>
    </w:p>
    <w:p w:rsidR="00E3311C" w:rsidRPr="008A1D91" w:rsidRDefault="00CF4356" w:rsidP="00242577">
      <w:pPr>
        <w:ind w:firstLine="709"/>
        <w:jc w:val="both"/>
        <w:rPr>
          <w:color w:val="000000" w:themeColor="text1"/>
          <w:sz w:val="28"/>
          <w:szCs w:val="28"/>
        </w:rPr>
      </w:pPr>
      <w:r w:rsidRPr="008A1D91">
        <w:rPr>
          <w:color w:val="000000" w:themeColor="text1"/>
          <w:sz w:val="28"/>
          <w:szCs w:val="28"/>
        </w:rPr>
        <w:t>1.</w:t>
      </w:r>
      <w:r w:rsidR="00403EB5" w:rsidRPr="008A1D91">
        <w:rPr>
          <w:color w:val="000000" w:themeColor="text1"/>
          <w:sz w:val="28"/>
          <w:szCs w:val="28"/>
        </w:rPr>
        <w:t>9</w:t>
      </w:r>
      <w:r w:rsidR="00E3311C" w:rsidRPr="008A1D91">
        <w:rPr>
          <w:color w:val="000000" w:themeColor="text1"/>
          <w:sz w:val="28"/>
          <w:szCs w:val="28"/>
        </w:rPr>
        <w:t xml:space="preserve">. Затраты на приобретение </w:t>
      </w:r>
      <w:r w:rsidR="002C2E5A" w:rsidRPr="008A1D91">
        <w:rPr>
          <w:color w:val="000000" w:themeColor="text1"/>
          <w:sz w:val="28"/>
          <w:szCs w:val="28"/>
        </w:rPr>
        <w:t>расходных материалов</w:t>
      </w:r>
      <w:r w:rsidR="009261BF" w:rsidRPr="008A1D91">
        <w:rPr>
          <w:color w:val="000000" w:themeColor="text1"/>
          <w:sz w:val="28"/>
          <w:szCs w:val="28"/>
        </w:rPr>
        <w:t xml:space="preserve"> и запасных частей</w:t>
      </w:r>
      <w:r w:rsidR="00E3311C" w:rsidRPr="008A1D91">
        <w:rPr>
          <w:color w:val="000000" w:themeColor="text1"/>
          <w:sz w:val="28"/>
          <w:szCs w:val="28"/>
        </w:rPr>
        <w:t xml:space="preserve"> для принтеров, многофункциональных устройств, копировальных аппаратов и иной оргтехники</w:t>
      </w:r>
      <w:r w:rsidR="00374127" w:rsidRPr="008A1D91">
        <w:rPr>
          <w:rStyle w:val="aa"/>
          <w:color w:val="000000" w:themeColor="text1"/>
          <w:sz w:val="28"/>
          <w:szCs w:val="28"/>
        </w:rPr>
        <w:footnoteReference w:id="3"/>
      </w:r>
      <w:r w:rsidR="00E3311C" w:rsidRPr="008A1D91">
        <w:rPr>
          <w:color w:val="000000" w:themeColor="text1"/>
          <w:sz w:val="28"/>
          <w:szCs w:val="28"/>
        </w:rPr>
        <w:t>:</w:t>
      </w:r>
    </w:p>
    <w:p w:rsidR="00E3311C" w:rsidRPr="008A1D91" w:rsidRDefault="00E3311C" w:rsidP="00242577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558"/>
        <w:gridCol w:w="4370"/>
        <w:gridCol w:w="2551"/>
        <w:gridCol w:w="2552"/>
      </w:tblGrid>
      <w:tr w:rsidR="008A1D91" w:rsidRPr="008A1D91" w:rsidTr="00F05E00">
        <w:tc>
          <w:tcPr>
            <w:tcW w:w="558" w:type="dxa"/>
          </w:tcPr>
          <w:p w:rsidR="00E3311C" w:rsidRPr="008A1D91" w:rsidRDefault="00E3311C" w:rsidP="00D23424">
            <w:pPr>
              <w:jc w:val="both"/>
              <w:rPr>
                <w:color w:val="000000" w:themeColor="text1"/>
              </w:rPr>
            </w:pPr>
            <w:r w:rsidRPr="008A1D91">
              <w:rPr>
                <w:color w:val="000000" w:themeColor="text1"/>
              </w:rPr>
              <w:t xml:space="preserve">№ </w:t>
            </w:r>
            <w:proofErr w:type="gramStart"/>
            <w:r w:rsidRPr="008A1D91">
              <w:rPr>
                <w:color w:val="000000" w:themeColor="text1"/>
              </w:rPr>
              <w:t>п</w:t>
            </w:r>
            <w:proofErr w:type="gramEnd"/>
            <w:r w:rsidRPr="008A1D91">
              <w:rPr>
                <w:color w:val="000000" w:themeColor="text1"/>
              </w:rPr>
              <w:t>/п</w:t>
            </w:r>
          </w:p>
        </w:tc>
        <w:tc>
          <w:tcPr>
            <w:tcW w:w="4370" w:type="dxa"/>
          </w:tcPr>
          <w:p w:rsidR="00E3311C" w:rsidRPr="008A1D91" w:rsidRDefault="009261BF" w:rsidP="009261BF">
            <w:pPr>
              <w:jc w:val="center"/>
              <w:rPr>
                <w:color w:val="000000" w:themeColor="text1"/>
              </w:rPr>
            </w:pPr>
            <w:r w:rsidRPr="008A1D91">
              <w:rPr>
                <w:color w:val="000000" w:themeColor="text1"/>
              </w:rPr>
              <w:t>Вид техники</w:t>
            </w:r>
          </w:p>
        </w:tc>
        <w:tc>
          <w:tcPr>
            <w:tcW w:w="2551" w:type="dxa"/>
          </w:tcPr>
          <w:p w:rsidR="00E3311C" w:rsidRPr="008A1D91" w:rsidRDefault="002C2E5A" w:rsidP="009261BF">
            <w:pPr>
              <w:rPr>
                <w:color w:val="000000" w:themeColor="text1"/>
              </w:rPr>
            </w:pPr>
            <w:r w:rsidRPr="008A1D91">
              <w:rPr>
                <w:color w:val="000000" w:themeColor="text1"/>
              </w:rPr>
              <w:t xml:space="preserve">Норматив </w:t>
            </w:r>
            <w:r w:rsidR="009261BF" w:rsidRPr="008A1D91">
              <w:rPr>
                <w:color w:val="000000" w:themeColor="text1"/>
              </w:rPr>
              <w:t>ежегодных расходов на приобретение расходных материалов в расчете на 1 штатную единицу, не более рублей</w:t>
            </w:r>
          </w:p>
        </w:tc>
        <w:tc>
          <w:tcPr>
            <w:tcW w:w="2552" w:type="dxa"/>
          </w:tcPr>
          <w:p w:rsidR="00E3311C" w:rsidRPr="008A1D91" w:rsidRDefault="009261BF" w:rsidP="00D23424">
            <w:pPr>
              <w:rPr>
                <w:color w:val="000000" w:themeColor="text1"/>
              </w:rPr>
            </w:pPr>
            <w:r w:rsidRPr="008A1D91">
              <w:rPr>
                <w:color w:val="000000" w:themeColor="text1"/>
              </w:rPr>
              <w:t>Норматив ежегодных расходов на приобретение запасных частей в расчете на 1 штатную единицу, не более рублей</w:t>
            </w:r>
          </w:p>
        </w:tc>
      </w:tr>
      <w:tr w:rsidR="008A1D91" w:rsidRPr="008A1D91" w:rsidTr="00F05E00">
        <w:tc>
          <w:tcPr>
            <w:tcW w:w="558" w:type="dxa"/>
          </w:tcPr>
          <w:p w:rsidR="009261BF" w:rsidRPr="008A1D91" w:rsidRDefault="009261BF" w:rsidP="009261BF">
            <w:pPr>
              <w:jc w:val="both"/>
              <w:rPr>
                <w:color w:val="000000" w:themeColor="text1"/>
              </w:rPr>
            </w:pPr>
            <w:r w:rsidRPr="008A1D91">
              <w:rPr>
                <w:color w:val="000000" w:themeColor="text1"/>
              </w:rPr>
              <w:t>1</w:t>
            </w:r>
          </w:p>
        </w:tc>
        <w:tc>
          <w:tcPr>
            <w:tcW w:w="4370" w:type="dxa"/>
          </w:tcPr>
          <w:p w:rsidR="009261BF" w:rsidRPr="008A1D91" w:rsidRDefault="009261BF" w:rsidP="009261BF">
            <w:pPr>
              <w:rPr>
                <w:color w:val="000000" w:themeColor="text1"/>
              </w:rPr>
            </w:pPr>
            <w:r w:rsidRPr="008A1D91">
              <w:rPr>
                <w:color w:val="000000" w:themeColor="text1"/>
              </w:rPr>
              <w:t>Рабочая станция (автоматизированное рабочее место: персональный компьютер + монитор + блок бесперебойного питания + клавиатура + мышь), ноутбук</w:t>
            </w:r>
          </w:p>
        </w:tc>
        <w:tc>
          <w:tcPr>
            <w:tcW w:w="2551" w:type="dxa"/>
          </w:tcPr>
          <w:p w:rsidR="009261BF" w:rsidRPr="008A1D91" w:rsidRDefault="009261BF" w:rsidP="00D23424">
            <w:pPr>
              <w:jc w:val="center"/>
              <w:rPr>
                <w:color w:val="000000" w:themeColor="text1"/>
              </w:rPr>
            </w:pPr>
            <w:r w:rsidRPr="008A1D91">
              <w:rPr>
                <w:color w:val="000000" w:themeColor="text1"/>
              </w:rPr>
              <w:t>х</w:t>
            </w:r>
          </w:p>
        </w:tc>
        <w:tc>
          <w:tcPr>
            <w:tcW w:w="2552" w:type="dxa"/>
          </w:tcPr>
          <w:p w:rsidR="009261BF" w:rsidRPr="008A1D91" w:rsidRDefault="009261BF" w:rsidP="00374127">
            <w:pPr>
              <w:jc w:val="center"/>
              <w:rPr>
                <w:color w:val="000000" w:themeColor="text1"/>
              </w:rPr>
            </w:pPr>
            <w:r w:rsidRPr="008A1D91">
              <w:rPr>
                <w:color w:val="000000" w:themeColor="text1"/>
              </w:rPr>
              <w:t>20 000,00</w:t>
            </w:r>
          </w:p>
        </w:tc>
      </w:tr>
      <w:tr w:rsidR="008A1D91" w:rsidRPr="008A1D91" w:rsidTr="00F05E00">
        <w:tc>
          <w:tcPr>
            <w:tcW w:w="558" w:type="dxa"/>
          </w:tcPr>
          <w:p w:rsidR="009261BF" w:rsidRPr="008A1D91" w:rsidRDefault="009261BF" w:rsidP="009261BF">
            <w:pPr>
              <w:jc w:val="both"/>
              <w:rPr>
                <w:color w:val="000000" w:themeColor="text1"/>
              </w:rPr>
            </w:pPr>
            <w:r w:rsidRPr="008A1D91">
              <w:rPr>
                <w:color w:val="000000" w:themeColor="text1"/>
              </w:rPr>
              <w:t>2</w:t>
            </w:r>
          </w:p>
        </w:tc>
        <w:tc>
          <w:tcPr>
            <w:tcW w:w="4370" w:type="dxa"/>
          </w:tcPr>
          <w:p w:rsidR="009261BF" w:rsidRPr="008A1D91" w:rsidRDefault="009261BF" w:rsidP="009261BF">
            <w:pPr>
              <w:rPr>
                <w:color w:val="000000" w:themeColor="text1"/>
              </w:rPr>
            </w:pPr>
            <w:r w:rsidRPr="008A1D91">
              <w:rPr>
                <w:color w:val="000000" w:themeColor="text1"/>
              </w:rPr>
              <w:t>Принтеры, многофункциональные устройства, копировальные аппараты</w:t>
            </w:r>
          </w:p>
        </w:tc>
        <w:tc>
          <w:tcPr>
            <w:tcW w:w="2551" w:type="dxa"/>
          </w:tcPr>
          <w:p w:rsidR="009261BF" w:rsidRPr="008A1D91" w:rsidRDefault="00A130D0" w:rsidP="00D234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9261BF" w:rsidRPr="008A1D91">
              <w:rPr>
                <w:color w:val="000000" w:themeColor="text1"/>
              </w:rPr>
              <w:t> 000,00</w:t>
            </w:r>
          </w:p>
        </w:tc>
        <w:tc>
          <w:tcPr>
            <w:tcW w:w="2552" w:type="dxa"/>
          </w:tcPr>
          <w:p w:rsidR="009261BF" w:rsidRPr="008A1D91" w:rsidRDefault="00A130D0" w:rsidP="00D234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9261BF" w:rsidRPr="008A1D91">
              <w:rPr>
                <w:color w:val="000000" w:themeColor="text1"/>
              </w:rPr>
              <w:t> 000,00</w:t>
            </w:r>
          </w:p>
        </w:tc>
      </w:tr>
    </w:tbl>
    <w:p w:rsidR="00F460F0" w:rsidRDefault="00F460F0" w:rsidP="00242577">
      <w:pPr>
        <w:ind w:firstLine="709"/>
        <w:jc w:val="both"/>
        <w:rPr>
          <w:sz w:val="28"/>
          <w:szCs w:val="28"/>
        </w:rPr>
      </w:pPr>
    </w:p>
    <w:p w:rsidR="00D6218B" w:rsidRDefault="00D6218B" w:rsidP="00242577">
      <w:pPr>
        <w:ind w:firstLine="709"/>
        <w:jc w:val="both"/>
        <w:rPr>
          <w:sz w:val="28"/>
          <w:szCs w:val="28"/>
        </w:rPr>
      </w:pPr>
    </w:p>
    <w:p w:rsidR="00E3311C" w:rsidRDefault="00F05E00" w:rsidP="0024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03EB5">
        <w:rPr>
          <w:sz w:val="28"/>
          <w:szCs w:val="28"/>
        </w:rPr>
        <w:t>0</w:t>
      </w:r>
      <w:r>
        <w:rPr>
          <w:sz w:val="28"/>
          <w:szCs w:val="28"/>
        </w:rPr>
        <w:t>. Затраты на оплату услуг почтовой связи:</w:t>
      </w:r>
    </w:p>
    <w:p w:rsidR="00F05E00" w:rsidRDefault="00F05E00" w:rsidP="00242577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D6218B" w:rsidTr="00D6218B">
        <w:tc>
          <w:tcPr>
            <w:tcW w:w="2463" w:type="dxa"/>
          </w:tcPr>
          <w:p w:rsidR="00D6218B" w:rsidRPr="00D6218B" w:rsidRDefault="00D6218B" w:rsidP="00242577">
            <w:pPr>
              <w:jc w:val="both"/>
            </w:pPr>
            <w:r w:rsidRPr="00D6218B">
              <w:t>Наименование</w:t>
            </w:r>
          </w:p>
        </w:tc>
        <w:tc>
          <w:tcPr>
            <w:tcW w:w="2463" w:type="dxa"/>
          </w:tcPr>
          <w:p w:rsidR="00D6218B" w:rsidRPr="00D6218B" w:rsidRDefault="00D6218B" w:rsidP="00242577">
            <w:pPr>
              <w:jc w:val="both"/>
            </w:pPr>
            <w:r>
              <w:t>Планируемое количество в год, шт.</w:t>
            </w:r>
          </w:p>
        </w:tc>
        <w:tc>
          <w:tcPr>
            <w:tcW w:w="2463" w:type="dxa"/>
          </w:tcPr>
          <w:p w:rsidR="00D6218B" w:rsidRPr="00D6218B" w:rsidRDefault="00D6218B" w:rsidP="00242577">
            <w:pPr>
              <w:jc w:val="both"/>
            </w:pPr>
            <w:r>
              <w:t>Цена за единицу</w:t>
            </w:r>
          </w:p>
        </w:tc>
        <w:tc>
          <w:tcPr>
            <w:tcW w:w="2464" w:type="dxa"/>
          </w:tcPr>
          <w:p w:rsidR="00D6218B" w:rsidRPr="00D6218B" w:rsidRDefault="00D6218B" w:rsidP="00242577">
            <w:pPr>
              <w:jc w:val="both"/>
            </w:pPr>
            <w:r>
              <w:t>Предельные затраты</w:t>
            </w:r>
          </w:p>
        </w:tc>
      </w:tr>
      <w:tr w:rsidR="00D6218B" w:rsidTr="00D6218B">
        <w:tc>
          <w:tcPr>
            <w:tcW w:w="2463" w:type="dxa"/>
          </w:tcPr>
          <w:p w:rsidR="00D6218B" w:rsidRPr="00D6218B" w:rsidRDefault="00D6218B" w:rsidP="00242577">
            <w:pPr>
              <w:jc w:val="both"/>
            </w:pPr>
            <w:r>
              <w:t>Государственные знаки почтовой оплаты</w:t>
            </w:r>
          </w:p>
        </w:tc>
        <w:tc>
          <w:tcPr>
            <w:tcW w:w="2463" w:type="dxa"/>
          </w:tcPr>
          <w:p w:rsidR="00D6218B" w:rsidRPr="00D6218B" w:rsidRDefault="00D6218B" w:rsidP="00242577">
            <w:pPr>
              <w:jc w:val="both"/>
            </w:pPr>
            <w:r>
              <w:t>не более 2</w:t>
            </w:r>
            <w:r w:rsidR="008A1D91">
              <w:t xml:space="preserve"> </w:t>
            </w:r>
            <w:r w:rsidR="00CB1EB3">
              <w:t>9</w:t>
            </w:r>
            <w:r>
              <w:t>00</w:t>
            </w:r>
          </w:p>
        </w:tc>
        <w:tc>
          <w:tcPr>
            <w:tcW w:w="2463" w:type="dxa"/>
          </w:tcPr>
          <w:p w:rsidR="00D6218B" w:rsidRPr="00D6218B" w:rsidRDefault="00CB1EB3" w:rsidP="00242577">
            <w:pPr>
              <w:jc w:val="both"/>
            </w:pPr>
            <w:r>
              <w:t>не более 4</w:t>
            </w:r>
            <w:r w:rsidR="00D6218B">
              <w:t>0 рублей</w:t>
            </w:r>
          </w:p>
        </w:tc>
        <w:tc>
          <w:tcPr>
            <w:tcW w:w="2464" w:type="dxa"/>
          </w:tcPr>
          <w:p w:rsidR="00D6218B" w:rsidRPr="00D6218B" w:rsidRDefault="00CB1EB3" w:rsidP="00242577">
            <w:pPr>
              <w:jc w:val="both"/>
            </w:pPr>
            <w:r>
              <w:t>116</w:t>
            </w:r>
            <w:r w:rsidR="0077396A">
              <w:t> 000,00</w:t>
            </w:r>
          </w:p>
        </w:tc>
      </w:tr>
    </w:tbl>
    <w:p w:rsidR="00F05E00" w:rsidRDefault="00F05E00" w:rsidP="00242577">
      <w:pPr>
        <w:ind w:firstLine="709"/>
        <w:jc w:val="both"/>
        <w:rPr>
          <w:sz w:val="28"/>
          <w:szCs w:val="28"/>
        </w:rPr>
      </w:pPr>
    </w:p>
    <w:p w:rsidR="00B337CB" w:rsidRDefault="00B337CB" w:rsidP="0024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Затраты на услуги</w:t>
      </w:r>
      <w:r w:rsidR="00F460F0">
        <w:rPr>
          <w:sz w:val="28"/>
          <w:szCs w:val="28"/>
        </w:rPr>
        <w:t>, связанные с проездом и наймом жилого помещения в связи с командированием работников</w:t>
      </w:r>
      <w:r w:rsidR="0063090E">
        <w:rPr>
          <w:sz w:val="28"/>
          <w:szCs w:val="28"/>
        </w:rPr>
        <w:t>:</w:t>
      </w:r>
    </w:p>
    <w:p w:rsidR="00F460F0" w:rsidRDefault="00F460F0" w:rsidP="00242577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2268"/>
        <w:gridCol w:w="2652"/>
        <w:gridCol w:w="2876"/>
      </w:tblGrid>
      <w:tr w:rsidR="00F460F0" w:rsidRPr="00E3311C" w:rsidTr="00077E80">
        <w:tc>
          <w:tcPr>
            <w:tcW w:w="540" w:type="dxa"/>
          </w:tcPr>
          <w:p w:rsidR="00F460F0" w:rsidRPr="00E3311C" w:rsidRDefault="00F460F0" w:rsidP="00D23424">
            <w:pPr>
              <w:jc w:val="both"/>
            </w:pPr>
            <w:r w:rsidRPr="00E3311C">
              <w:t xml:space="preserve">№ </w:t>
            </w:r>
            <w:proofErr w:type="gramStart"/>
            <w:r w:rsidRPr="00E3311C">
              <w:t>п</w:t>
            </w:r>
            <w:proofErr w:type="gramEnd"/>
            <w:r w:rsidRPr="00E3311C">
              <w:t>/п</w:t>
            </w:r>
          </w:p>
        </w:tc>
        <w:tc>
          <w:tcPr>
            <w:tcW w:w="1695" w:type="dxa"/>
          </w:tcPr>
          <w:p w:rsidR="00F460F0" w:rsidRPr="00E3311C" w:rsidRDefault="00F460F0" w:rsidP="00D23424">
            <w:r>
              <w:t>Количество командированных работников, чел. в год</w:t>
            </w:r>
            <w:r w:rsidR="00047780">
              <w:t>, не более</w:t>
            </w:r>
          </w:p>
        </w:tc>
        <w:tc>
          <w:tcPr>
            <w:tcW w:w="2268" w:type="dxa"/>
          </w:tcPr>
          <w:p w:rsidR="00F460F0" w:rsidRPr="00E3311C" w:rsidRDefault="00F460F0" w:rsidP="00F460F0">
            <w:r>
              <w:t>Затраты за наем жилого помещения на период командирования, не более руб.</w:t>
            </w:r>
          </w:p>
        </w:tc>
        <w:tc>
          <w:tcPr>
            <w:tcW w:w="2652" w:type="dxa"/>
          </w:tcPr>
          <w:p w:rsidR="00F460F0" w:rsidRDefault="00F460F0" w:rsidP="00F460F0">
            <w:r>
              <w:t>Затраты на проезд к месту командирования и обратно</w:t>
            </w:r>
            <w:r w:rsidR="00077E80">
              <w:t xml:space="preserve"> (в пределах Челябинской области)</w:t>
            </w:r>
            <w:r>
              <w:t>, не более руб.</w:t>
            </w:r>
          </w:p>
        </w:tc>
        <w:tc>
          <w:tcPr>
            <w:tcW w:w="2876" w:type="dxa"/>
          </w:tcPr>
          <w:p w:rsidR="00F460F0" w:rsidRPr="00E3311C" w:rsidRDefault="00077E80" w:rsidP="00077E80">
            <w:r>
              <w:t>Затраты на проезд к месту командирования и обратно (за пределами Челябинской области), не более руб.</w:t>
            </w:r>
          </w:p>
        </w:tc>
      </w:tr>
      <w:tr w:rsidR="00F460F0" w:rsidRPr="00E3311C" w:rsidTr="00077E80">
        <w:tc>
          <w:tcPr>
            <w:tcW w:w="540" w:type="dxa"/>
          </w:tcPr>
          <w:p w:rsidR="00F460F0" w:rsidRPr="00E3311C" w:rsidRDefault="00F460F0" w:rsidP="00D23424">
            <w:pPr>
              <w:jc w:val="both"/>
            </w:pPr>
            <w:r>
              <w:t>1</w:t>
            </w:r>
          </w:p>
        </w:tc>
        <w:tc>
          <w:tcPr>
            <w:tcW w:w="1695" w:type="dxa"/>
          </w:tcPr>
          <w:p w:rsidR="00F460F0" w:rsidRPr="00F460F0" w:rsidRDefault="005942C0" w:rsidP="00D23424">
            <w:r>
              <w:t>15</w:t>
            </w:r>
          </w:p>
        </w:tc>
        <w:tc>
          <w:tcPr>
            <w:tcW w:w="2268" w:type="dxa"/>
          </w:tcPr>
          <w:p w:rsidR="00F460F0" w:rsidRDefault="005942C0" w:rsidP="00D23424">
            <w:r>
              <w:t>5</w:t>
            </w:r>
            <w:r w:rsidR="00077E80">
              <w:t>0 000,00</w:t>
            </w:r>
          </w:p>
        </w:tc>
        <w:tc>
          <w:tcPr>
            <w:tcW w:w="2652" w:type="dxa"/>
          </w:tcPr>
          <w:p w:rsidR="00F460F0" w:rsidRDefault="005942C0" w:rsidP="00D23424">
            <w:pPr>
              <w:jc w:val="both"/>
            </w:pPr>
            <w:r>
              <w:t>2 20</w:t>
            </w:r>
            <w:r w:rsidR="00F460F0">
              <w:t>0,00</w:t>
            </w:r>
          </w:p>
        </w:tc>
        <w:tc>
          <w:tcPr>
            <w:tcW w:w="2876" w:type="dxa"/>
          </w:tcPr>
          <w:p w:rsidR="00F460F0" w:rsidRDefault="005942C0" w:rsidP="00D23424">
            <w:pPr>
              <w:jc w:val="both"/>
            </w:pPr>
            <w:r>
              <w:t>50</w:t>
            </w:r>
            <w:r w:rsidR="00077E80">
              <w:t> 000,00</w:t>
            </w:r>
          </w:p>
        </w:tc>
      </w:tr>
    </w:tbl>
    <w:p w:rsidR="00403EB5" w:rsidRDefault="00403EB5" w:rsidP="00242577">
      <w:pPr>
        <w:ind w:firstLine="709"/>
        <w:jc w:val="both"/>
        <w:rPr>
          <w:sz w:val="28"/>
          <w:szCs w:val="28"/>
        </w:rPr>
      </w:pPr>
    </w:p>
    <w:p w:rsidR="00F460F0" w:rsidRDefault="0063090E" w:rsidP="0024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Затраты на содержание имущества</w:t>
      </w:r>
    </w:p>
    <w:p w:rsidR="0063090E" w:rsidRDefault="0063090E" w:rsidP="00242577">
      <w:pPr>
        <w:ind w:firstLine="709"/>
        <w:jc w:val="both"/>
        <w:rPr>
          <w:sz w:val="28"/>
          <w:szCs w:val="28"/>
        </w:rPr>
      </w:pPr>
    </w:p>
    <w:p w:rsidR="0063090E" w:rsidRDefault="0063090E" w:rsidP="00242577">
      <w:pPr>
        <w:ind w:firstLine="709"/>
        <w:jc w:val="both"/>
        <w:rPr>
          <w:sz w:val="28"/>
          <w:szCs w:val="28"/>
        </w:rPr>
      </w:pPr>
    </w:p>
    <w:p w:rsidR="00F460F0" w:rsidRDefault="00E24B49" w:rsidP="0024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4625F">
        <w:rPr>
          <w:sz w:val="28"/>
          <w:szCs w:val="28"/>
        </w:rPr>
        <w:t>. Затраты на техническое обслуживание и ремонт транспортных средств</w:t>
      </w:r>
      <w:r w:rsidR="00077E80">
        <w:rPr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530D9" w:rsidTr="00D530D9">
        <w:tc>
          <w:tcPr>
            <w:tcW w:w="4926" w:type="dxa"/>
          </w:tcPr>
          <w:p w:rsidR="00D530D9" w:rsidRDefault="00D530D9" w:rsidP="002425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 автомобилей</w:t>
            </w:r>
          </w:p>
        </w:tc>
        <w:tc>
          <w:tcPr>
            <w:tcW w:w="4927" w:type="dxa"/>
          </w:tcPr>
          <w:p w:rsidR="00D530D9" w:rsidRDefault="00D530D9" w:rsidP="002425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Предельные затраты на планируемый год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530D9" w:rsidRPr="00D530D9" w:rsidTr="00D530D9">
        <w:tc>
          <w:tcPr>
            <w:tcW w:w="4926" w:type="dxa"/>
          </w:tcPr>
          <w:p w:rsidR="00D530D9" w:rsidRPr="005112E9" w:rsidRDefault="00D530D9" w:rsidP="007509B5">
            <w:pPr>
              <w:rPr>
                <w:lang w:val="en-US"/>
              </w:rPr>
            </w:pPr>
            <w:r w:rsidRPr="005112E9">
              <w:rPr>
                <w:lang w:val="en-US"/>
              </w:rPr>
              <w:t xml:space="preserve">1) </w:t>
            </w:r>
            <w:r>
              <w:rPr>
                <w:lang w:val="en-US"/>
              </w:rPr>
              <w:t>CHEVROLET NIVA</w:t>
            </w:r>
            <w:r w:rsidRPr="005112E9">
              <w:rPr>
                <w:lang w:val="en-US"/>
              </w:rPr>
              <w:t xml:space="preserve"> 212300-55;</w:t>
            </w:r>
          </w:p>
          <w:p w:rsidR="00D530D9" w:rsidRPr="005112E9" w:rsidRDefault="00D530D9" w:rsidP="007509B5">
            <w:pPr>
              <w:rPr>
                <w:lang w:val="en-US"/>
              </w:rPr>
            </w:pPr>
            <w:r w:rsidRPr="005112E9">
              <w:rPr>
                <w:lang w:val="en-US"/>
              </w:rPr>
              <w:t xml:space="preserve">2) </w:t>
            </w:r>
            <w:r>
              <w:t>УАЗ</w:t>
            </w:r>
            <w:r w:rsidRPr="005112E9">
              <w:rPr>
                <w:lang w:val="en-US"/>
              </w:rPr>
              <w:t>-220695-04;</w:t>
            </w:r>
          </w:p>
          <w:p w:rsidR="00D530D9" w:rsidRPr="001E196E" w:rsidRDefault="00D530D9" w:rsidP="007509B5">
            <w:pPr>
              <w:rPr>
                <w:lang w:val="en-US"/>
              </w:rPr>
            </w:pPr>
            <w:r w:rsidRPr="005112E9">
              <w:rPr>
                <w:lang w:val="en-US"/>
              </w:rPr>
              <w:t xml:space="preserve">3) </w:t>
            </w:r>
            <w:r>
              <w:rPr>
                <w:lang w:val="en-US"/>
              </w:rPr>
              <w:t xml:space="preserve">TOYOTA CAMRY </w:t>
            </w:r>
            <w:proofErr w:type="gramStart"/>
            <w:r>
              <w:rPr>
                <w:lang w:val="en-US"/>
              </w:rPr>
              <w:t>2007</w:t>
            </w:r>
            <w:r>
              <w:t>г</w:t>
            </w:r>
            <w:r w:rsidRPr="001E196E">
              <w:rPr>
                <w:lang w:val="en-US"/>
              </w:rPr>
              <w:t>.;</w:t>
            </w:r>
            <w:proofErr w:type="gramEnd"/>
          </w:p>
          <w:p w:rsidR="00D530D9" w:rsidRPr="00CE29F7" w:rsidRDefault="00D530D9" w:rsidP="007509B5">
            <w:pPr>
              <w:rPr>
                <w:lang w:val="en-US"/>
              </w:rPr>
            </w:pPr>
            <w:r w:rsidRPr="001E196E">
              <w:rPr>
                <w:lang w:val="en-US"/>
              </w:rPr>
              <w:t xml:space="preserve">4) </w:t>
            </w:r>
            <w:r>
              <w:rPr>
                <w:lang w:val="en-US"/>
              </w:rPr>
              <w:t xml:space="preserve">TOYOTA CAMRY </w:t>
            </w:r>
            <w:proofErr w:type="gramStart"/>
            <w:r>
              <w:rPr>
                <w:lang w:val="en-US"/>
              </w:rPr>
              <w:t>20</w:t>
            </w:r>
            <w:r w:rsidRPr="001E196E">
              <w:rPr>
                <w:lang w:val="en-US"/>
              </w:rPr>
              <w:t>13</w:t>
            </w:r>
            <w:r>
              <w:t>г</w:t>
            </w:r>
            <w:r w:rsidRPr="001E196E">
              <w:rPr>
                <w:lang w:val="en-US"/>
              </w:rPr>
              <w:t>.;</w:t>
            </w:r>
            <w:proofErr w:type="gramEnd"/>
          </w:p>
          <w:p w:rsidR="0072500F" w:rsidRPr="00CE29F7" w:rsidRDefault="0072500F" w:rsidP="007509B5">
            <w:pPr>
              <w:rPr>
                <w:lang w:val="en-US"/>
              </w:rPr>
            </w:pPr>
            <w:r w:rsidRPr="00CE29F7">
              <w:rPr>
                <w:lang w:val="en-US"/>
              </w:rPr>
              <w:t xml:space="preserve">5) </w:t>
            </w:r>
            <w:r>
              <w:rPr>
                <w:lang w:val="en-US"/>
              </w:rPr>
              <w:t>TOYOTA</w:t>
            </w:r>
            <w:r w:rsidRPr="00CE2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CAMRY</w:t>
            </w:r>
            <w:r w:rsidRPr="00CE29F7">
              <w:rPr>
                <w:lang w:val="en-US"/>
              </w:rPr>
              <w:t xml:space="preserve"> 2018</w:t>
            </w:r>
            <w:r>
              <w:t>г</w:t>
            </w:r>
            <w:r w:rsidRPr="00CE29F7">
              <w:rPr>
                <w:lang w:val="en-US"/>
              </w:rPr>
              <w:t>.;</w:t>
            </w:r>
          </w:p>
          <w:p w:rsidR="00D530D9" w:rsidRDefault="0072500F" w:rsidP="007509B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D530D9" w:rsidRPr="00CE29F7">
              <w:rPr>
                <w:lang w:val="en-US"/>
              </w:rPr>
              <w:t xml:space="preserve">) </w:t>
            </w:r>
            <w:r>
              <w:t>Автомобиль</w:t>
            </w:r>
            <w:r w:rsidRPr="00CE29F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Renauit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Fluence</w:t>
            </w:r>
            <w:proofErr w:type="spellEnd"/>
          </w:p>
          <w:p w:rsidR="0072500F" w:rsidRPr="00CE29F7" w:rsidRDefault="0072500F" w:rsidP="0072500F">
            <w:pPr>
              <w:rPr>
                <w:lang w:val="en-US"/>
              </w:rPr>
            </w:pPr>
            <w:r w:rsidRPr="00CE29F7">
              <w:rPr>
                <w:lang w:val="en-US"/>
              </w:rPr>
              <w:t xml:space="preserve">7) </w:t>
            </w:r>
            <w:r>
              <w:t>Автомобиль</w:t>
            </w:r>
            <w:r w:rsidRPr="00CE29F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Renauit</w:t>
            </w:r>
            <w:proofErr w:type="spellEnd"/>
            <w:r w:rsidRPr="00CE2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Logan</w:t>
            </w:r>
          </w:p>
          <w:p w:rsidR="0072500F" w:rsidRPr="00CE29F7" w:rsidRDefault="0072500F" w:rsidP="0072500F">
            <w:pPr>
              <w:rPr>
                <w:lang w:val="en-US"/>
              </w:rPr>
            </w:pPr>
            <w:r w:rsidRPr="00CE29F7">
              <w:rPr>
                <w:lang w:val="en-US"/>
              </w:rPr>
              <w:t xml:space="preserve">8) </w:t>
            </w:r>
            <w:r>
              <w:t>Автомобиль</w:t>
            </w:r>
            <w:r w:rsidRPr="00CE2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RENAULT LOGAN</w:t>
            </w:r>
          </w:p>
        </w:tc>
        <w:tc>
          <w:tcPr>
            <w:tcW w:w="4927" w:type="dxa"/>
          </w:tcPr>
          <w:p w:rsidR="00D530D9" w:rsidRPr="00851E82" w:rsidRDefault="0072500F" w:rsidP="00585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400 000,00</w:t>
            </w:r>
          </w:p>
        </w:tc>
      </w:tr>
    </w:tbl>
    <w:p w:rsidR="00D530D9" w:rsidRPr="00D530D9" w:rsidRDefault="00D530D9" w:rsidP="00242577">
      <w:pPr>
        <w:ind w:firstLine="709"/>
        <w:jc w:val="both"/>
        <w:rPr>
          <w:sz w:val="28"/>
          <w:szCs w:val="28"/>
          <w:lang w:val="en-US"/>
        </w:rPr>
      </w:pPr>
    </w:p>
    <w:p w:rsidR="00B337CB" w:rsidRDefault="00D16B7D" w:rsidP="0024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З</w:t>
      </w:r>
      <w:r w:rsidRPr="00325055">
        <w:rPr>
          <w:sz w:val="28"/>
          <w:szCs w:val="28"/>
        </w:rPr>
        <w:t>атрат на коммунальные услуги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16B7D" w:rsidTr="00D16B7D">
        <w:trPr>
          <w:trHeight w:val="541"/>
        </w:trPr>
        <w:tc>
          <w:tcPr>
            <w:tcW w:w="4926" w:type="dxa"/>
          </w:tcPr>
          <w:p w:rsidR="00D16B7D" w:rsidRPr="00D16B7D" w:rsidRDefault="00D16B7D" w:rsidP="00242577">
            <w:pPr>
              <w:jc w:val="both"/>
            </w:pPr>
            <w:r w:rsidRPr="00D16B7D">
              <w:t>Вид коммунальных услуг</w:t>
            </w:r>
          </w:p>
        </w:tc>
        <w:tc>
          <w:tcPr>
            <w:tcW w:w="4927" w:type="dxa"/>
          </w:tcPr>
          <w:p w:rsidR="00D16B7D" w:rsidRPr="00D16B7D" w:rsidRDefault="00D16B7D" w:rsidP="00242577">
            <w:pPr>
              <w:jc w:val="both"/>
            </w:pPr>
            <w:r w:rsidRPr="00D16B7D">
              <w:t>Объем потребления</w:t>
            </w:r>
            <w:r>
              <w:t xml:space="preserve"> в год</w:t>
            </w:r>
          </w:p>
        </w:tc>
      </w:tr>
      <w:tr w:rsidR="00D16B7D" w:rsidRPr="00D16B7D" w:rsidTr="00D16B7D">
        <w:tc>
          <w:tcPr>
            <w:tcW w:w="4926" w:type="dxa"/>
          </w:tcPr>
          <w:p w:rsidR="00D16B7D" w:rsidRPr="00D16B7D" w:rsidRDefault="00D16B7D" w:rsidP="00242577">
            <w:pPr>
              <w:jc w:val="both"/>
            </w:pPr>
            <w:r>
              <w:t>Электроэнергия</w:t>
            </w:r>
          </w:p>
        </w:tc>
        <w:tc>
          <w:tcPr>
            <w:tcW w:w="4927" w:type="dxa"/>
          </w:tcPr>
          <w:p w:rsidR="00D16B7D" w:rsidRPr="00D16B7D" w:rsidRDefault="00D22199" w:rsidP="00361657">
            <w:pPr>
              <w:jc w:val="both"/>
            </w:pPr>
            <w:r>
              <w:t xml:space="preserve">не более </w:t>
            </w:r>
            <w:r w:rsidRPr="00EF7921">
              <w:t>250</w:t>
            </w:r>
            <w:r w:rsidR="00D16B7D">
              <w:t>,</w:t>
            </w:r>
            <w:r w:rsidR="00361657" w:rsidRPr="00361657">
              <w:t>8</w:t>
            </w:r>
            <w:r w:rsidR="00D16B7D">
              <w:t xml:space="preserve">00 тыс. </w:t>
            </w:r>
            <w:proofErr w:type="spellStart"/>
            <w:r w:rsidR="00D16B7D">
              <w:t>кВт</w:t>
            </w:r>
            <w:proofErr w:type="gramStart"/>
            <w:r w:rsidR="00D16B7D">
              <w:t>.ч</w:t>
            </w:r>
            <w:proofErr w:type="spellEnd"/>
            <w:proofErr w:type="gramEnd"/>
          </w:p>
        </w:tc>
      </w:tr>
      <w:tr w:rsidR="00D16B7D" w:rsidRPr="00D16B7D" w:rsidTr="00D16B7D">
        <w:tc>
          <w:tcPr>
            <w:tcW w:w="4926" w:type="dxa"/>
          </w:tcPr>
          <w:p w:rsidR="00D16B7D" w:rsidRPr="00D16B7D" w:rsidRDefault="00D16B7D" w:rsidP="00242577">
            <w:pPr>
              <w:jc w:val="both"/>
            </w:pPr>
            <w:r>
              <w:t>Тепловая энергия</w:t>
            </w:r>
          </w:p>
        </w:tc>
        <w:tc>
          <w:tcPr>
            <w:tcW w:w="4927" w:type="dxa"/>
          </w:tcPr>
          <w:p w:rsidR="00D16B7D" w:rsidRPr="00D16B7D" w:rsidRDefault="00D16B7D" w:rsidP="00242577">
            <w:pPr>
              <w:jc w:val="both"/>
            </w:pPr>
            <w:r>
              <w:t xml:space="preserve">не более </w:t>
            </w:r>
            <w:r w:rsidR="00361657">
              <w:rPr>
                <w:lang w:val="en-US"/>
              </w:rPr>
              <w:t>700</w:t>
            </w:r>
            <w:r>
              <w:t>,350 Гкал.</w:t>
            </w:r>
          </w:p>
        </w:tc>
      </w:tr>
      <w:tr w:rsidR="00D16B7D" w:rsidRPr="00D16B7D" w:rsidTr="00D16B7D">
        <w:tc>
          <w:tcPr>
            <w:tcW w:w="4926" w:type="dxa"/>
          </w:tcPr>
          <w:p w:rsidR="00D16B7D" w:rsidRPr="00D16B7D" w:rsidRDefault="00D16B7D" w:rsidP="00242577">
            <w:pPr>
              <w:jc w:val="both"/>
            </w:pPr>
            <w:r>
              <w:t>Водоснабжение</w:t>
            </w:r>
          </w:p>
        </w:tc>
        <w:tc>
          <w:tcPr>
            <w:tcW w:w="4927" w:type="dxa"/>
          </w:tcPr>
          <w:p w:rsidR="00D16B7D" w:rsidRPr="00D16B7D" w:rsidRDefault="00361657" w:rsidP="00242577">
            <w:pPr>
              <w:jc w:val="both"/>
            </w:pPr>
            <w:r>
              <w:t>не более  0,</w:t>
            </w:r>
            <w:r w:rsidRPr="00361657">
              <w:t>490</w:t>
            </w:r>
            <w:r w:rsidR="00D16B7D">
              <w:t xml:space="preserve"> тыс. м куб.</w:t>
            </w:r>
          </w:p>
        </w:tc>
      </w:tr>
      <w:tr w:rsidR="00D16B7D" w:rsidRPr="00D16B7D" w:rsidTr="00D16B7D">
        <w:tc>
          <w:tcPr>
            <w:tcW w:w="4926" w:type="dxa"/>
          </w:tcPr>
          <w:p w:rsidR="00D16B7D" w:rsidRPr="00D16B7D" w:rsidRDefault="00D16B7D" w:rsidP="00242577">
            <w:pPr>
              <w:jc w:val="both"/>
            </w:pPr>
            <w:r>
              <w:t>Водоотведение</w:t>
            </w:r>
          </w:p>
        </w:tc>
        <w:tc>
          <w:tcPr>
            <w:tcW w:w="4927" w:type="dxa"/>
          </w:tcPr>
          <w:p w:rsidR="00D16B7D" w:rsidRPr="00D16B7D" w:rsidRDefault="00361657" w:rsidP="00242577">
            <w:pPr>
              <w:jc w:val="both"/>
            </w:pPr>
            <w:r>
              <w:t>не более  0,</w:t>
            </w:r>
            <w:r w:rsidRPr="00E82B2E">
              <w:t>490</w:t>
            </w:r>
            <w:r w:rsidR="00D16B7D">
              <w:t xml:space="preserve"> тыс. м куб.</w:t>
            </w:r>
          </w:p>
        </w:tc>
      </w:tr>
    </w:tbl>
    <w:p w:rsidR="00D16B7D" w:rsidRPr="00D16B7D" w:rsidRDefault="00D16B7D" w:rsidP="00242577">
      <w:pPr>
        <w:ind w:firstLine="709"/>
        <w:jc w:val="both"/>
        <w:rPr>
          <w:sz w:val="28"/>
          <w:szCs w:val="28"/>
        </w:rPr>
      </w:pPr>
    </w:p>
    <w:p w:rsidR="00951306" w:rsidRPr="00D16B7D" w:rsidRDefault="00951306" w:rsidP="00242577">
      <w:pPr>
        <w:ind w:firstLine="709"/>
        <w:jc w:val="both"/>
        <w:rPr>
          <w:sz w:val="28"/>
          <w:szCs w:val="28"/>
        </w:rPr>
      </w:pPr>
    </w:p>
    <w:p w:rsidR="00E32B22" w:rsidRDefault="00E32B22" w:rsidP="0024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Затраты на приобретение прочих работ и услуг</w:t>
      </w:r>
    </w:p>
    <w:p w:rsidR="00E32B22" w:rsidRDefault="00E32B22" w:rsidP="00242577">
      <w:pPr>
        <w:ind w:firstLine="709"/>
        <w:jc w:val="both"/>
        <w:rPr>
          <w:sz w:val="28"/>
          <w:szCs w:val="28"/>
        </w:rPr>
      </w:pPr>
    </w:p>
    <w:p w:rsidR="00E32B22" w:rsidRDefault="00E32B22" w:rsidP="0024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Затраты на оплату услуг вневедомственной охраны определяются по фактическим затратам в отчетном финансовом году.</w:t>
      </w:r>
    </w:p>
    <w:p w:rsidR="00E32B22" w:rsidRDefault="00E32B22" w:rsidP="00242577">
      <w:pPr>
        <w:ind w:firstLine="709"/>
        <w:jc w:val="both"/>
        <w:rPr>
          <w:sz w:val="28"/>
          <w:szCs w:val="28"/>
        </w:rPr>
      </w:pPr>
    </w:p>
    <w:p w:rsidR="00E32B22" w:rsidRDefault="00E32B22" w:rsidP="0024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Затраты на приобретение </w:t>
      </w:r>
      <w:proofErr w:type="gramStart"/>
      <w:r>
        <w:rPr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E07CD9">
        <w:rPr>
          <w:sz w:val="28"/>
          <w:szCs w:val="28"/>
        </w:rPr>
        <w:t>:</w:t>
      </w:r>
    </w:p>
    <w:p w:rsidR="00E07CD9" w:rsidRDefault="00E07CD9" w:rsidP="00242577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40"/>
        <w:gridCol w:w="1715"/>
        <w:gridCol w:w="3059"/>
        <w:gridCol w:w="4433"/>
      </w:tblGrid>
      <w:tr w:rsidR="00E07CD9" w:rsidRPr="00E3311C" w:rsidTr="009261BF">
        <w:tc>
          <w:tcPr>
            <w:tcW w:w="540" w:type="dxa"/>
          </w:tcPr>
          <w:p w:rsidR="00E07CD9" w:rsidRPr="00E3311C" w:rsidRDefault="00E07CD9" w:rsidP="00D23424">
            <w:pPr>
              <w:jc w:val="both"/>
            </w:pPr>
            <w:r w:rsidRPr="00E3311C">
              <w:t xml:space="preserve">№ </w:t>
            </w:r>
            <w:proofErr w:type="gramStart"/>
            <w:r w:rsidRPr="00E3311C">
              <w:t>п</w:t>
            </w:r>
            <w:proofErr w:type="gramEnd"/>
            <w:r w:rsidRPr="00E3311C">
              <w:t>/п</w:t>
            </w:r>
          </w:p>
        </w:tc>
        <w:tc>
          <w:tcPr>
            <w:tcW w:w="1553" w:type="dxa"/>
          </w:tcPr>
          <w:p w:rsidR="00E07CD9" w:rsidRPr="00E3311C" w:rsidRDefault="009120B4" w:rsidP="009120B4">
            <w:r>
              <w:t>Наименование и к</w:t>
            </w:r>
            <w:r w:rsidR="00E07CD9">
              <w:t>оличество полисов, шт.</w:t>
            </w:r>
            <w:r>
              <w:t xml:space="preserve"> в год</w:t>
            </w:r>
          </w:p>
        </w:tc>
        <w:tc>
          <w:tcPr>
            <w:tcW w:w="3118" w:type="dxa"/>
          </w:tcPr>
          <w:p w:rsidR="00E07CD9" w:rsidRPr="00E3311C" w:rsidRDefault="00E07CD9" w:rsidP="00D23424">
            <w:r>
              <w:t>Вид транспорта</w:t>
            </w:r>
          </w:p>
        </w:tc>
        <w:tc>
          <w:tcPr>
            <w:tcW w:w="4536" w:type="dxa"/>
          </w:tcPr>
          <w:p w:rsidR="00E07CD9" w:rsidRPr="00E3311C" w:rsidRDefault="00E07CD9" w:rsidP="00E07CD9">
            <w:r>
              <w:t>Затраты на приобретение полиса, не более руб. в год</w:t>
            </w:r>
          </w:p>
        </w:tc>
      </w:tr>
      <w:tr w:rsidR="00E07CD9" w:rsidRPr="00E3311C" w:rsidTr="009261BF">
        <w:tc>
          <w:tcPr>
            <w:tcW w:w="540" w:type="dxa"/>
          </w:tcPr>
          <w:p w:rsidR="00E07CD9" w:rsidRPr="00E3311C" w:rsidRDefault="00E07CD9" w:rsidP="00D23424">
            <w:pPr>
              <w:jc w:val="both"/>
            </w:pPr>
            <w:r>
              <w:t>1</w:t>
            </w:r>
          </w:p>
        </w:tc>
        <w:tc>
          <w:tcPr>
            <w:tcW w:w="1553" w:type="dxa"/>
          </w:tcPr>
          <w:p w:rsidR="00E07CD9" w:rsidRDefault="00E82B2E" w:rsidP="00D23424">
            <w:r>
              <w:t xml:space="preserve">Полис ОСАГО – </w:t>
            </w:r>
            <w:r>
              <w:rPr>
                <w:lang w:val="en-US"/>
              </w:rPr>
              <w:t>8</w:t>
            </w:r>
            <w:r w:rsidR="009120B4">
              <w:t>;</w:t>
            </w:r>
          </w:p>
          <w:p w:rsidR="009120B4" w:rsidRPr="00F460F0" w:rsidRDefault="009120B4" w:rsidP="00D23424"/>
        </w:tc>
        <w:tc>
          <w:tcPr>
            <w:tcW w:w="3118" w:type="dxa"/>
          </w:tcPr>
          <w:p w:rsidR="00301CF5" w:rsidRPr="005112E9" w:rsidRDefault="00301CF5" w:rsidP="00301CF5">
            <w:pPr>
              <w:rPr>
                <w:lang w:val="en-US"/>
              </w:rPr>
            </w:pPr>
            <w:r w:rsidRPr="005112E9">
              <w:rPr>
                <w:lang w:val="en-US"/>
              </w:rPr>
              <w:t xml:space="preserve">1) </w:t>
            </w:r>
            <w:r>
              <w:rPr>
                <w:lang w:val="en-US"/>
              </w:rPr>
              <w:t>CHEVROLET NIVA</w:t>
            </w:r>
            <w:r w:rsidRPr="005112E9">
              <w:rPr>
                <w:lang w:val="en-US"/>
              </w:rPr>
              <w:t xml:space="preserve"> 212300-55;</w:t>
            </w:r>
          </w:p>
          <w:p w:rsidR="00301CF5" w:rsidRPr="005112E9" w:rsidRDefault="00301CF5" w:rsidP="00301CF5">
            <w:pPr>
              <w:rPr>
                <w:lang w:val="en-US"/>
              </w:rPr>
            </w:pPr>
            <w:r w:rsidRPr="005112E9">
              <w:rPr>
                <w:lang w:val="en-US"/>
              </w:rPr>
              <w:t xml:space="preserve">2) </w:t>
            </w:r>
            <w:r>
              <w:t>УАЗ</w:t>
            </w:r>
            <w:r w:rsidRPr="005112E9">
              <w:rPr>
                <w:lang w:val="en-US"/>
              </w:rPr>
              <w:t>-220695-04;</w:t>
            </w:r>
          </w:p>
          <w:p w:rsidR="00301CF5" w:rsidRPr="001E196E" w:rsidRDefault="00301CF5" w:rsidP="00301CF5">
            <w:pPr>
              <w:rPr>
                <w:lang w:val="en-US"/>
              </w:rPr>
            </w:pPr>
            <w:r w:rsidRPr="005112E9">
              <w:rPr>
                <w:lang w:val="en-US"/>
              </w:rPr>
              <w:t xml:space="preserve">3) </w:t>
            </w:r>
            <w:r>
              <w:rPr>
                <w:lang w:val="en-US"/>
              </w:rPr>
              <w:t xml:space="preserve">TOYOTA CAMRY </w:t>
            </w:r>
            <w:proofErr w:type="gramStart"/>
            <w:r>
              <w:rPr>
                <w:lang w:val="en-US"/>
              </w:rPr>
              <w:t>2007</w:t>
            </w:r>
            <w:r>
              <w:t>г</w:t>
            </w:r>
            <w:r w:rsidRPr="001E196E">
              <w:rPr>
                <w:lang w:val="en-US"/>
              </w:rPr>
              <w:t>.;</w:t>
            </w:r>
            <w:proofErr w:type="gramEnd"/>
          </w:p>
          <w:p w:rsidR="00301CF5" w:rsidRPr="00301CF5" w:rsidRDefault="00301CF5" w:rsidP="00301CF5">
            <w:pPr>
              <w:rPr>
                <w:lang w:val="en-US"/>
              </w:rPr>
            </w:pPr>
            <w:r w:rsidRPr="001E196E">
              <w:rPr>
                <w:lang w:val="en-US"/>
              </w:rPr>
              <w:t xml:space="preserve">4) </w:t>
            </w:r>
            <w:r>
              <w:rPr>
                <w:lang w:val="en-US"/>
              </w:rPr>
              <w:t xml:space="preserve">TOYOTA CAMRY </w:t>
            </w:r>
            <w:proofErr w:type="gramStart"/>
            <w:r>
              <w:rPr>
                <w:lang w:val="en-US"/>
              </w:rPr>
              <w:t>20</w:t>
            </w:r>
            <w:r w:rsidRPr="001E196E">
              <w:rPr>
                <w:lang w:val="en-US"/>
              </w:rPr>
              <w:t>13</w:t>
            </w:r>
            <w:r>
              <w:t>г</w:t>
            </w:r>
            <w:r w:rsidRPr="001E196E">
              <w:rPr>
                <w:lang w:val="en-US"/>
              </w:rPr>
              <w:t>.;</w:t>
            </w:r>
            <w:proofErr w:type="gramEnd"/>
          </w:p>
          <w:p w:rsidR="00301CF5" w:rsidRPr="00301CF5" w:rsidRDefault="00301CF5" w:rsidP="00301CF5">
            <w:pPr>
              <w:rPr>
                <w:lang w:val="en-US"/>
              </w:rPr>
            </w:pPr>
            <w:r w:rsidRPr="00301CF5">
              <w:rPr>
                <w:lang w:val="en-US"/>
              </w:rPr>
              <w:t xml:space="preserve">5) </w:t>
            </w:r>
            <w:r>
              <w:rPr>
                <w:lang w:val="en-US"/>
              </w:rPr>
              <w:t>TOYOTA</w:t>
            </w:r>
            <w:r w:rsidRPr="00301CF5">
              <w:rPr>
                <w:lang w:val="en-US"/>
              </w:rPr>
              <w:t xml:space="preserve"> </w:t>
            </w:r>
            <w:r>
              <w:rPr>
                <w:lang w:val="en-US"/>
              </w:rPr>
              <w:t>CAMRY</w:t>
            </w:r>
            <w:r w:rsidRPr="00301CF5">
              <w:rPr>
                <w:lang w:val="en-US"/>
              </w:rPr>
              <w:t xml:space="preserve"> </w:t>
            </w:r>
            <w:proofErr w:type="gramStart"/>
            <w:r w:rsidRPr="00301CF5">
              <w:rPr>
                <w:lang w:val="en-US"/>
              </w:rPr>
              <w:t>2018</w:t>
            </w:r>
            <w:r>
              <w:t>г</w:t>
            </w:r>
            <w:r w:rsidRPr="00301CF5">
              <w:rPr>
                <w:lang w:val="en-US"/>
              </w:rPr>
              <w:t>.;</w:t>
            </w:r>
            <w:proofErr w:type="gramEnd"/>
          </w:p>
          <w:p w:rsidR="00301CF5" w:rsidRDefault="00301CF5" w:rsidP="00301CF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301CF5">
              <w:rPr>
                <w:lang w:val="en-US"/>
              </w:rPr>
              <w:t xml:space="preserve">) </w:t>
            </w:r>
            <w:r>
              <w:t>Автомобиль</w:t>
            </w:r>
            <w:r w:rsidRPr="00301CF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Renauit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Fluence</w:t>
            </w:r>
            <w:proofErr w:type="spellEnd"/>
          </w:p>
          <w:p w:rsidR="00301CF5" w:rsidRPr="00301CF5" w:rsidRDefault="00301CF5" w:rsidP="00301CF5">
            <w:pPr>
              <w:rPr>
                <w:lang w:val="en-US"/>
              </w:rPr>
            </w:pPr>
            <w:r w:rsidRPr="00301CF5">
              <w:rPr>
                <w:lang w:val="en-US"/>
              </w:rPr>
              <w:t xml:space="preserve">7) </w:t>
            </w:r>
            <w:r>
              <w:t>Автомобиль</w:t>
            </w:r>
            <w:r w:rsidRPr="00301CF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Renauit</w:t>
            </w:r>
            <w:proofErr w:type="spellEnd"/>
            <w:r w:rsidRPr="00301CF5">
              <w:rPr>
                <w:lang w:val="en-US"/>
              </w:rPr>
              <w:t xml:space="preserve"> </w:t>
            </w:r>
            <w:r>
              <w:rPr>
                <w:lang w:val="en-US"/>
              </w:rPr>
              <w:t>Logan</w:t>
            </w:r>
          </w:p>
          <w:p w:rsidR="005112E9" w:rsidRPr="005112E9" w:rsidRDefault="00301CF5" w:rsidP="00301CF5">
            <w:pPr>
              <w:rPr>
                <w:lang w:val="en-US"/>
              </w:rPr>
            </w:pPr>
            <w:r w:rsidRPr="00CE29F7">
              <w:rPr>
                <w:lang w:val="en-US"/>
              </w:rPr>
              <w:t xml:space="preserve">8) </w:t>
            </w:r>
            <w:r>
              <w:t>Автомобиль</w:t>
            </w:r>
            <w:r w:rsidRPr="00CE2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RENAULT LOGAN</w:t>
            </w:r>
          </w:p>
        </w:tc>
        <w:tc>
          <w:tcPr>
            <w:tcW w:w="4536" w:type="dxa"/>
          </w:tcPr>
          <w:p w:rsidR="00E07CD9" w:rsidRDefault="009261BF" w:rsidP="009261BF">
            <w:r w:rsidRPr="005B1286">
              <w:t>Тариф определяется в соответствии с базовыми ставками страховых тарифов и коэффициентами страховых тарифов, установленными указанием Центрального банка РФ от 19.09.2014 г. № 3384-У</w:t>
            </w:r>
            <w:r>
              <w:t xml:space="preserve"> </w:t>
            </w:r>
          </w:p>
        </w:tc>
      </w:tr>
    </w:tbl>
    <w:p w:rsidR="00E32B22" w:rsidRDefault="00E32B22" w:rsidP="00242577">
      <w:pPr>
        <w:ind w:firstLine="709"/>
        <w:jc w:val="both"/>
        <w:rPr>
          <w:sz w:val="28"/>
          <w:szCs w:val="28"/>
        </w:rPr>
      </w:pPr>
    </w:p>
    <w:p w:rsidR="00A705B9" w:rsidRDefault="00A705B9" w:rsidP="0024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Затраты на  проведение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осмотра водителей транспортных средств</w:t>
      </w:r>
    </w:p>
    <w:p w:rsidR="00A705B9" w:rsidRDefault="00A705B9" w:rsidP="00242577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A705B9" w:rsidTr="00A705B9">
        <w:tc>
          <w:tcPr>
            <w:tcW w:w="3284" w:type="dxa"/>
          </w:tcPr>
          <w:p w:rsidR="00A705B9" w:rsidRPr="00A705B9" w:rsidRDefault="00A705B9" w:rsidP="00242577">
            <w:pPr>
              <w:jc w:val="both"/>
            </w:pPr>
            <w:r>
              <w:t>Численность водителей транспортных средств</w:t>
            </w:r>
          </w:p>
        </w:tc>
        <w:tc>
          <w:tcPr>
            <w:tcW w:w="3284" w:type="dxa"/>
          </w:tcPr>
          <w:p w:rsidR="00A705B9" w:rsidRPr="00A705B9" w:rsidRDefault="00A705B9" w:rsidP="00242577">
            <w:pPr>
              <w:jc w:val="both"/>
            </w:pPr>
            <w:r>
              <w:t xml:space="preserve">Цена проведения одного </w:t>
            </w:r>
            <w:proofErr w:type="spellStart"/>
            <w:r>
              <w:t>предрейсового</w:t>
            </w:r>
            <w:proofErr w:type="spellEnd"/>
            <w:r>
              <w:t xml:space="preserve"> и </w:t>
            </w:r>
            <w:proofErr w:type="spellStart"/>
            <w:r>
              <w:t>послерейсового</w:t>
            </w:r>
            <w:proofErr w:type="spellEnd"/>
            <w:r>
              <w:t xml:space="preserve"> осмотра, руб.</w:t>
            </w:r>
          </w:p>
        </w:tc>
        <w:tc>
          <w:tcPr>
            <w:tcW w:w="3285" w:type="dxa"/>
          </w:tcPr>
          <w:p w:rsidR="00A705B9" w:rsidRPr="00A705B9" w:rsidRDefault="00A705B9" w:rsidP="00242577">
            <w:pPr>
              <w:jc w:val="both"/>
            </w:pPr>
            <w:r>
              <w:t>Предельные затраты на год, руб.</w:t>
            </w:r>
          </w:p>
        </w:tc>
      </w:tr>
      <w:tr w:rsidR="00A705B9" w:rsidTr="00A705B9">
        <w:tc>
          <w:tcPr>
            <w:tcW w:w="3284" w:type="dxa"/>
          </w:tcPr>
          <w:p w:rsidR="00A705B9" w:rsidRPr="00301CF5" w:rsidRDefault="00301CF5" w:rsidP="002425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84" w:type="dxa"/>
          </w:tcPr>
          <w:p w:rsidR="00A705B9" w:rsidRPr="00A705B9" w:rsidRDefault="00301CF5" w:rsidP="00242577">
            <w:pPr>
              <w:jc w:val="both"/>
            </w:pPr>
            <w:r>
              <w:t xml:space="preserve">не более </w:t>
            </w:r>
            <w:r>
              <w:rPr>
                <w:lang w:val="en-US"/>
              </w:rPr>
              <w:t>5</w:t>
            </w:r>
            <w:r w:rsidR="00A705B9">
              <w:t>0</w:t>
            </w:r>
          </w:p>
        </w:tc>
        <w:tc>
          <w:tcPr>
            <w:tcW w:w="3285" w:type="dxa"/>
          </w:tcPr>
          <w:p w:rsidR="00A705B9" w:rsidRPr="00A705B9" w:rsidRDefault="00301CF5" w:rsidP="00301CF5">
            <w:pPr>
              <w:jc w:val="both"/>
            </w:pPr>
            <w:r>
              <w:rPr>
                <w:lang w:val="en-US"/>
              </w:rPr>
              <w:t>86 800</w:t>
            </w:r>
            <w:r w:rsidR="00A705B9">
              <w:t>,00</w:t>
            </w:r>
          </w:p>
        </w:tc>
      </w:tr>
    </w:tbl>
    <w:p w:rsidR="00A705B9" w:rsidRDefault="00A705B9" w:rsidP="00242577">
      <w:pPr>
        <w:ind w:firstLine="709"/>
        <w:jc w:val="both"/>
        <w:rPr>
          <w:sz w:val="28"/>
          <w:szCs w:val="28"/>
        </w:rPr>
      </w:pPr>
    </w:p>
    <w:p w:rsidR="00A705B9" w:rsidRDefault="00A705B9" w:rsidP="00242577">
      <w:pPr>
        <w:ind w:firstLine="709"/>
        <w:jc w:val="both"/>
        <w:rPr>
          <w:sz w:val="28"/>
          <w:szCs w:val="28"/>
        </w:rPr>
      </w:pPr>
    </w:p>
    <w:p w:rsidR="00A705B9" w:rsidRDefault="00A705B9" w:rsidP="00242577">
      <w:pPr>
        <w:ind w:firstLine="709"/>
        <w:jc w:val="both"/>
        <w:rPr>
          <w:sz w:val="28"/>
          <w:szCs w:val="28"/>
        </w:rPr>
      </w:pPr>
    </w:p>
    <w:p w:rsidR="00E32B22" w:rsidRPr="00E07CD9" w:rsidRDefault="00E07CD9" w:rsidP="0024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Затраты на приобретение основных средств</w:t>
      </w:r>
    </w:p>
    <w:p w:rsidR="00E07CD9" w:rsidRPr="00077E80" w:rsidRDefault="00E07CD9" w:rsidP="00242577">
      <w:pPr>
        <w:ind w:firstLine="709"/>
        <w:jc w:val="both"/>
        <w:rPr>
          <w:sz w:val="28"/>
          <w:szCs w:val="28"/>
        </w:rPr>
      </w:pPr>
    </w:p>
    <w:p w:rsidR="005B1286" w:rsidRPr="007509B5" w:rsidRDefault="003912DF" w:rsidP="00242577">
      <w:pPr>
        <w:ind w:firstLine="709"/>
        <w:jc w:val="both"/>
        <w:rPr>
          <w:sz w:val="28"/>
          <w:szCs w:val="28"/>
        </w:rPr>
      </w:pPr>
      <w:r w:rsidRPr="007509B5">
        <w:rPr>
          <w:sz w:val="28"/>
          <w:szCs w:val="28"/>
        </w:rPr>
        <w:t>5.1</w:t>
      </w:r>
      <w:r w:rsidR="005B1286" w:rsidRPr="007509B5">
        <w:rPr>
          <w:sz w:val="28"/>
          <w:szCs w:val="28"/>
        </w:rPr>
        <w:t>.Затраты на приобретение мебели</w:t>
      </w:r>
      <w:r w:rsidR="005B1286" w:rsidRPr="007509B5">
        <w:rPr>
          <w:rStyle w:val="aa"/>
          <w:sz w:val="28"/>
          <w:szCs w:val="28"/>
        </w:rPr>
        <w:footnoteReference w:id="4"/>
      </w:r>
      <w:r w:rsidR="005B1286" w:rsidRPr="007509B5">
        <w:rPr>
          <w:sz w:val="28"/>
          <w:szCs w:val="28"/>
        </w:rPr>
        <w:t>:</w:t>
      </w:r>
    </w:p>
    <w:p w:rsidR="005B1286" w:rsidRPr="007509B5" w:rsidRDefault="005B1286" w:rsidP="00242577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40"/>
        <w:gridCol w:w="2829"/>
        <w:gridCol w:w="2797"/>
        <w:gridCol w:w="3581"/>
      </w:tblGrid>
      <w:tr w:rsidR="00EF7921" w:rsidRPr="007509B5" w:rsidTr="00EF7921">
        <w:tc>
          <w:tcPr>
            <w:tcW w:w="540" w:type="dxa"/>
          </w:tcPr>
          <w:p w:rsidR="00EF7921" w:rsidRPr="007509B5" w:rsidRDefault="00EF7921" w:rsidP="00D23424">
            <w:pPr>
              <w:jc w:val="both"/>
            </w:pPr>
            <w:r w:rsidRPr="007509B5">
              <w:t xml:space="preserve">№ </w:t>
            </w:r>
            <w:proofErr w:type="gramStart"/>
            <w:r w:rsidRPr="007509B5">
              <w:t>п</w:t>
            </w:r>
            <w:proofErr w:type="gramEnd"/>
            <w:r w:rsidRPr="007509B5">
              <w:t>/п</w:t>
            </w:r>
          </w:p>
        </w:tc>
        <w:tc>
          <w:tcPr>
            <w:tcW w:w="2829" w:type="dxa"/>
          </w:tcPr>
          <w:p w:rsidR="00EF7921" w:rsidRPr="007509B5" w:rsidRDefault="00EF7921" w:rsidP="00D23424">
            <w:r w:rsidRPr="007509B5">
              <w:t>Наименование</w:t>
            </w:r>
          </w:p>
        </w:tc>
        <w:tc>
          <w:tcPr>
            <w:tcW w:w="2797" w:type="dxa"/>
          </w:tcPr>
          <w:p w:rsidR="00EF7921" w:rsidRPr="007509B5" w:rsidRDefault="00EF7921" w:rsidP="00D23424">
            <w:r w:rsidRPr="007509B5">
              <w:t>Количество, не более шт.</w:t>
            </w:r>
          </w:p>
        </w:tc>
        <w:tc>
          <w:tcPr>
            <w:tcW w:w="3581" w:type="dxa"/>
          </w:tcPr>
          <w:p w:rsidR="00EF7921" w:rsidRPr="007509B5" w:rsidRDefault="00EF7921" w:rsidP="00D23424">
            <w:r w:rsidRPr="007509B5">
              <w:t>Норматив стоимости, не более руб.</w:t>
            </w:r>
          </w:p>
        </w:tc>
      </w:tr>
      <w:tr w:rsidR="00EF7921" w:rsidRPr="007509B5" w:rsidTr="00EF7921">
        <w:tc>
          <w:tcPr>
            <w:tcW w:w="540" w:type="dxa"/>
          </w:tcPr>
          <w:p w:rsidR="00EF7921" w:rsidRPr="007509B5" w:rsidRDefault="00EF7921" w:rsidP="00D23424">
            <w:pPr>
              <w:jc w:val="both"/>
            </w:pPr>
            <w:r w:rsidRPr="007509B5">
              <w:t>1</w:t>
            </w:r>
          </w:p>
        </w:tc>
        <w:tc>
          <w:tcPr>
            <w:tcW w:w="2829" w:type="dxa"/>
          </w:tcPr>
          <w:p w:rsidR="00EF7921" w:rsidRPr="007509B5" w:rsidRDefault="00EF7921" w:rsidP="00D23424">
            <w:r w:rsidRPr="007509B5">
              <w:t>Стол письменный</w:t>
            </w:r>
          </w:p>
        </w:tc>
        <w:tc>
          <w:tcPr>
            <w:tcW w:w="2797" w:type="dxa"/>
          </w:tcPr>
          <w:p w:rsidR="00EF7921" w:rsidRPr="007509B5" w:rsidRDefault="00EF7921" w:rsidP="009F1B33">
            <w:r w:rsidRPr="007509B5">
              <w:t>1 на 1 работника администрации</w:t>
            </w:r>
          </w:p>
        </w:tc>
        <w:tc>
          <w:tcPr>
            <w:tcW w:w="3581" w:type="dxa"/>
          </w:tcPr>
          <w:p w:rsidR="00EF7921" w:rsidRPr="007509B5" w:rsidRDefault="00EF7921" w:rsidP="00D23424">
            <w:pPr>
              <w:jc w:val="both"/>
            </w:pPr>
            <w:r>
              <w:rPr>
                <w:lang w:val="en-US"/>
              </w:rPr>
              <w:t>3</w:t>
            </w:r>
            <w:r>
              <w:t>0</w:t>
            </w:r>
            <w:r w:rsidRPr="007509B5">
              <w:t> 000,00</w:t>
            </w:r>
          </w:p>
        </w:tc>
      </w:tr>
      <w:tr w:rsidR="00EF7921" w:rsidRPr="007509B5" w:rsidTr="00EF7921">
        <w:tc>
          <w:tcPr>
            <w:tcW w:w="540" w:type="dxa"/>
          </w:tcPr>
          <w:p w:rsidR="00EF7921" w:rsidRPr="007509B5" w:rsidRDefault="00EF7921" w:rsidP="00D23424">
            <w:pPr>
              <w:jc w:val="both"/>
            </w:pPr>
            <w:r w:rsidRPr="007509B5">
              <w:t>2</w:t>
            </w:r>
          </w:p>
        </w:tc>
        <w:tc>
          <w:tcPr>
            <w:tcW w:w="2829" w:type="dxa"/>
          </w:tcPr>
          <w:p w:rsidR="00EF7921" w:rsidRPr="007509B5" w:rsidRDefault="00EF7921" w:rsidP="00D23424">
            <w:r w:rsidRPr="007509B5">
              <w:t>Кресло офисное</w:t>
            </w:r>
          </w:p>
        </w:tc>
        <w:tc>
          <w:tcPr>
            <w:tcW w:w="2797" w:type="dxa"/>
          </w:tcPr>
          <w:p w:rsidR="00EF7921" w:rsidRPr="007509B5" w:rsidRDefault="00EF7921" w:rsidP="009F1B33">
            <w:r w:rsidRPr="007509B5">
              <w:t xml:space="preserve">1 на 1 работника </w:t>
            </w:r>
            <w:r w:rsidRPr="007509B5">
              <w:lastRenderedPageBreak/>
              <w:t>администрации</w:t>
            </w:r>
          </w:p>
        </w:tc>
        <w:tc>
          <w:tcPr>
            <w:tcW w:w="3581" w:type="dxa"/>
          </w:tcPr>
          <w:p w:rsidR="00EF7921" w:rsidRPr="007509B5" w:rsidRDefault="00EF7921" w:rsidP="00D23424">
            <w:pPr>
              <w:jc w:val="both"/>
            </w:pPr>
            <w:r>
              <w:rPr>
                <w:lang w:val="en-US"/>
              </w:rPr>
              <w:lastRenderedPageBreak/>
              <w:t>20</w:t>
            </w:r>
            <w:r w:rsidRPr="007509B5">
              <w:t> 000,00</w:t>
            </w:r>
          </w:p>
        </w:tc>
      </w:tr>
      <w:tr w:rsidR="00EF7921" w:rsidRPr="007509B5" w:rsidTr="00EF7921">
        <w:tc>
          <w:tcPr>
            <w:tcW w:w="540" w:type="dxa"/>
          </w:tcPr>
          <w:p w:rsidR="00EF7921" w:rsidRPr="007509B5" w:rsidRDefault="00EF7921" w:rsidP="00D23424">
            <w:pPr>
              <w:jc w:val="both"/>
            </w:pPr>
            <w:r w:rsidRPr="007509B5">
              <w:lastRenderedPageBreak/>
              <w:t>3</w:t>
            </w:r>
          </w:p>
        </w:tc>
        <w:tc>
          <w:tcPr>
            <w:tcW w:w="2829" w:type="dxa"/>
          </w:tcPr>
          <w:p w:rsidR="00EF7921" w:rsidRPr="007509B5" w:rsidRDefault="00EF7921" w:rsidP="00D23424">
            <w:r w:rsidRPr="007509B5">
              <w:t>Стул</w:t>
            </w:r>
          </w:p>
        </w:tc>
        <w:tc>
          <w:tcPr>
            <w:tcW w:w="2797" w:type="dxa"/>
          </w:tcPr>
          <w:p w:rsidR="00EF7921" w:rsidRPr="007509B5" w:rsidRDefault="00EF7921" w:rsidP="00D23424">
            <w:r w:rsidRPr="007509B5">
              <w:t>10 в расчете на 1 кабинет</w:t>
            </w:r>
          </w:p>
        </w:tc>
        <w:tc>
          <w:tcPr>
            <w:tcW w:w="3581" w:type="dxa"/>
          </w:tcPr>
          <w:p w:rsidR="00EF7921" w:rsidRPr="007509B5" w:rsidRDefault="00EF7921" w:rsidP="00D23424">
            <w:pPr>
              <w:jc w:val="both"/>
            </w:pPr>
            <w:r>
              <w:t>6</w:t>
            </w:r>
            <w:r w:rsidRPr="007509B5">
              <w:t> 000,00</w:t>
            </w:r>
          </w:p>
        </w:tc>
      </w:tr>
      <w:tr w:rsidR="00EF7921" w:rsidRPr="007509B5" w:rsidTr="00EF7921">
        <w:tc>
          <w:tcPr>
            <w:tcW w:w="540" w:type="dxa"/>
          </w:tcPr>
          <w:p w:rsidR="00EF7921" w:rsidRPr="007509B5" w:rsidRDefault="00EF7921" w:rsidP="00D23424">
            <w:pPr>
              <w:jc w:val="both"/>
            </w:pPr>
            <w:r w:rsidRPr="007509B5">
              <w:t>4</w:t>
            </w:r>
          </w:p>
        </w:tc>
        <w:tc>
          <w:tcPr>
            <w:tcW w:w="2829" w:type="dxa"/>
          </w:tcPr>
          <w:p w:rsidR="00EF7921" w:rsidRPr="007509B5" w:rsidRDefault="00EF7921" w:rsidP="00D23424">
            <w:r w:rsidRPr="007509B5">
              <w:t>Шкаф для документов</w:t>
            </w:r>
          </w:p>
        </w:tc>
        <w:tc>
          <w:tcPr>
            <w:tcW w:w="2797" w:type="dxa"/>
          </w:tcPr>
          <w:p w:rsidR="00EF7921" w:rsidRPr="007509B5" w:rsidRDefault="00EF7921" w:rsidP="00D23424">
            <w:r w:rsidRPr="007509B5">
              <w:t>1 в расчете на 1 рабочее место</w:t>
            </w:r>
          </w:p>
        </w:tc>
        <w:tc>
          <w:tcPr>
            <w:tcW w:w="3581" w:type="dxa"/>
          </w:tcPr>
          <w:p w:rsidR="00EF7921" w:rsidRPr="007509B5" w:rsidRDefault="00EF7921" w:rsidP="00D23424">
            <w:pPr>
              <w:jc w:val="both"/>
            </w:pPr>
            <w:r w:rsidRPr="007509B5">
              <w:t>30 000,00</w:t>
            </w:r>
          </w:p>
        </w:tc>
      </w:tr>
      <w:tr w:rsidR="00EF7921" w:rsidRPr="007509B5" w:rsidTr="00EF7921">
        <w:tc>
          <w:tcPr>
            <w:tcW w:w="540" w:type="dxa"/>
          </w:tcPr>
          <w:p w:rsidR="00EF7921" w:rsidRPr="007509B5" w:rsidRDefault="00EF7921" w:rsidP="00D23424">
            <w:pPr>
              <w:jc w:val="both"/>
            </w:pPr>
            <w:r w:rsidRPr="007509B5">
              <w:t>5</w:t>
            </w:r>
          </w:p>
        </w:tc>
        <w:tc>
          <w:tcPr>
            <w:tcW w:w="2829" w:type="dxa"/>
          </w:tcPr>
          <w:p w:rsidR="00EF7921" w:rsidRPr="007509B5" w:rsidRDefault="00EF7921" w:rsidP="00D23424">
            <w:r w:rsidRPr="007509B5">
              <w:t>Гардероб</w:t>
            </w:r>
          </w:p>
        </w:tc>
        <w:tc>
          <w:tcPr>
            <w:tcW w:w="2797" w:type="dxa"/>
          </w:tcPr>
          <w:p w:rsidR="00EF7921" w:rsidRPr="007509B5" w:rsidRDefault="00EF7921" w:rsidP="00D23424">
            <w:r w:rsidRPr="007509B5">
              <w:t>1 в расчете на 1 кабинет</w:t>
            </w:r>
          </w:p>
        </w:tc>
        <w:tc>
          <w:tcPr>
            <w:tcW w:w="3581" w:type="dxa"/>
          </w:tcPr>
          <w:p w:rsidR="00EF7921" w:rsidRPr="007509B5" w:rsidRDefault="00EF7921" w:rsidP="00D23424">
            <w:pPr>
              <w:jc w:val="both"/>
            </w:pPr>
            <w:r>
              <w:rPr>
                <w:lang w:val="en-US"/>
              </w:rPr>
              <w:t>40</w:t>
            </w:r>
            <w:r w:rsidRPr="007509B5">
              <w:t> 000,00</w:t>
            </w:r>
          </w:p>
        </w:tc>
      </w:tr>
      <w:tr w:rsidR="00EF7921" w:rsidRPr="007509B5" w:rsidTr="00EF7921">
        <w:tc>
          <w:tcPr>
            <w:tcW w:w="540" w:type="dxa"/>
          </w:tcPr>
          <w:p w:rsidR="00EF7921" w:rsidRPr="007509B5" w:rsidRDefault="00EF7921" w:rsidP="00D23424">
            <w:pPr>
              <w:jc w:val="both"/>
            </w:pPr>
            <w:r w:rsidRPr="007509B5">
              <w:t>6</w:t>
            </w:r>
          </w:p>
        </w:tc>
        <w:tc>
          <w:tcPr>
            <w:tcW w:w="2829" w:type="dxa"/>
          </w:tcPr>
          <w:p w:rsidR="00EF7921" w:rsidRPr="007509B5" w:rsidRDefault="00EF7921" w:rsidP="00D23424">
            <w:r w:rsidRPr="007509B5">
              <w:t>Шкаф металлический</w:t>
            </w:r>
          </w:p>
        </w:tc>
        <w:tc>
          <w:tcPr>
            <w:tcW w:w="2797" w:type="dxa"/>
          </w:tcPr>
          <w:p w:rsidR="00EF7921" w:rsidRPr="007509B5" w:rsidRDefault="00EF7921" w:rsidP="00D23424">
            <w:r w:rsidRPr="007509B5">
              <w:t>1 в расчете на 1 кабинет</w:t>
            </w:r>
          </w:p>
        </w:tc>
        <w:tc>
          <w:tcPr>
            <w:tcW w:w="3581" w:type="dxa"/>
          </w:tcPr>
          <w:p w:rsidR="00EF7921" w:rsidRPr="007509B5" w:rsidRDefault="00EF7921" w:rsidP="003D145E">
            <w:pPr>
              <w:jc w:val="both"/>
            </w:pPr>
            <w:r>
              <w:t>2</w:t>
            </w:r>
            <w:r>
              <w:rPr>
                <w:lang w:val="en-US"/>
              </w:rPr>
              <w:t>8</w:t>
            </w:r>
            <w:r w:rsidR="003D145E">
              <w:t xml:space="preserve"> </w:t>
            </w:r>
            <w:r w:rsidRPr="007509B5">
              <w:t> 000,00</w:t>
            </w:r>
          </w:p>
        </w:tc>
      </w:tr>
      <w:tr w:rsidR="00EF7921" w:rsidRPr="007509B5" w:rsidTr="00EF7921">
        <w:tc>
          <w:tcPr>
            <w:tcW w:w="540" w:type="dxa"/>
          </w:tcPr>
          <w:p w:rsidR="00EF7921" w:rsidRPr="007509B5" w:rsidRDefault="00EF7921" w:rsidP="00D23424">
            <w:pPr>
              <w:jc w:val="both"/>
            </w:pPr>
            <w:r w:rsidRPr="007509B5">
              <w:t>7</w:t>
            </w:r>
          </w:p>
        </w:tc>
        <w:tc>
          <w:tcPr>
            <w:tcW w:w="2829" w:type="dxa"/>
          </w:tcPr>
          <w:p w:rsidR="00EF7921" w:rsidRPr="007509B5" w:rsidRDefault="00EF7921" w:rsidP="00D23424">
            <w:r w:rsidRPr="007509B5">
              <w:t>Сейф металлический</w:t>
            </w:r>
          </w:p>
        </w:tc>
        <w:tc>
          <w:tcPr>
            <w:tcW w:w="2797" w:type="dxa"/>
          </w:tcPr>
          <w:p w:rsidR="00EF7921" w:rsidRPr="007509B5" w:rsidRDefault="00EF7921" w:rsidP="00D23424">
            <w:r w:rsidRPr="007509B5">
              <w:t>1 в расчете на 1 кабинет</w:t>
            </w:r>
          </w:p>
        </w:tc>
        <w:tc>
          <w:tcPr>
            <w:tcW w:w="3581" w:type="dxa"/>
          </w:tcPr>
          <w:p w:rsidR="00EF7921" w:rsidRPr="007509B5" w:rsidRDefault="00EF7921" w:rsidP="00D23424">
            <w:pPr>
              <w:jc w:val="both"/>
            </w:pPr>
            <w:r w:rsidRPr="007509B5">
              <w:t>35 000,00</w:t>
            </w:r>
          </w:p>
        </w:tc>
      </w:tr>
    </w:tbl>
    <w:p w:rsidR="00E32B22" w:rsidRPr="009F1B33" w:rsidRDefault="00E32B22" w:rsidP="00242577">
      <w:pPr>
        <w:ind w:firstLine="709"/>
        <w:jc w:val="both"/>
        <w:rPr>
          <w:color w:val="FF0000"/>
          <w:sz w:val="28"/>
          <w:szCs w:val="28"/>
        </w:rPr>
      </w:pPr>
    </w:p>
    <w:p w:rsidR="00D0542D" w:rsidRPr="00A3385E" w:rsidRDefault="00D0542D" w:rsidP="00242577">
      <w:pPr>
        <w:ind w:firstLine="709"/>
        <w:jc w:val="both"/>
        <w:rPr>
          <w:sz w:val="28"/>
          <w:szCs w:val="28"/>
        </w:rPr>
      </w:pPr>
      <w:r w:rsidRPr="00A3385E">
        <w:rPr>
          <w:sz w:val="28"/>
          <w:szCs w:val="28"/>
          <w:lang w:val="en-US"/>
        </w:rPr>
        <w:t>VI</w:t>
      </w:r>
      <w:r w:rsidRPr="00A3385E">
        <w:rPr>
          <w:sz w:val="28"/>
          <w:szCs w:val="28"/>
        </w:rPr>
        <w:t>. Затраты на приобретение материальных запасов</w:t>
      </w:r>
    </w:p>
    <w:p w:rsidR="009F1B33" w:rsidRPr="009F1B33" w:rsidRDefault="009F1B33" w:rsidP="00242577">
      <w:pPr>
        <w:ind w:firstLine="709"/>
        <w:jc w:val="both"/>
        <w:rPr>
          <w:color w:val="FF0000"/>
          <w:sz w:val="28"/>
          <w:szCs w:val="28"/>
        </w:rPr>
      </w:pPr>
    </w:p>
    <w:p w:rsidR="00D0542D" w:rsidRPr="009F1B33" w:rsidRDefault="00D0542D" w:rsidP="00242577">
      <w:pPr>
        <w:ind w:firstLine="709"/>
        <w:jc w:val="both"/>
        <w:rPr>
          <w:color w:val="FF0000"/>
          <w:sz w:val="28"/>
          <w:szCs w:val="28"/>
        </w:rPr>
      </w:pPr>
    </w:p>
    <w:p w:rsidR="00D0542D" w:rsidRPr="00D16B7D" w:rsidRDefault="00D0542D" w:rsidP="00242577">
      <w:pPr>
        <w:ind w:firstLine="709"/>
        <w:jc w:val="both"/>
        <w:rPr>
          <w:sz w:val="28"/>
          <w:szCs w:val="28"/>
        </w:rPr>
      </w:pPr>
      <w:r w:rsidRPr="00D16B7D">
        <w:rPr>
          <w:sz w:val="28"/>
          <w:szCs w:val="28"/>
        </w:rPr>
        <w:t>6.1. Затраты на приобретение канцелярских принадлежностей</w:t>
      </w:r>
      <w:r w:rsidRPr="00D16B7D">
        <w:rPr>
          <w:rStyle w:val="aa"/>
          <w:sz w:val="28"/>
          <w:szCs w:val="28"/>
        </w:rPr>
        <w:footnoteReference w:id="5"/>
      </w:r>
      <w:r w:rsidRPr="00D16B7D">
        <w:rPr>
          <w:sz w:val="28"/>
          <w:szCs w:val="28"/>
        </w:rPr>
        <w:t>:</w:t>
      </w:r>
    </w:p>
    <w:p w:rsidR="00D0542D" w:rsidRPr="009F1B33" w:rsidRDefault="00D0542D" w:rsidP="00242577">
      <w:pPr>
        <w:ind w:firstLine="709"/>
        <w:jc w:val="both"/>
        <w:rPr>
          <w:color w:val="FF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3367"/>
      </w:tblGrid>
      <w:tr w:rsidR="00FD3184" w:rsidTr="004341E1">
        <w:tc>
          <w:tcPr>
            <w:tcW w:w="675" w:type="dxa"/>
          </w:tcPr>
          <w:p w:rsidR="00FD3184" w:rsidRPr="002C49FE" w:rsidRDefault="00FD3184" w:rsidP="004341E1"/>
        </w:tc>
        <w:tc>
          <w:tcPr>
            <w:tcW w:w="2552" w:type="dxa"/>
          </w:tcPr>
          <w:p w:rsidR="00FD3184" w:rsidRPr="002C49FE" w:rsidRDefault="00FD3184" w:rsidP="004341E1">
            <w:r w:rsidRPr="002C49FE">
              <w:t>Наименование</w:t>
            </w:r>
          </w:p>
        </w:tc>
        <w:tc>
          <w:tcPr>
            <w:tcW w:w="2977" w:type="dxa"/>
          </w:tcPr>
          <w:p w:rsidR="00FD3184" w:rsidRPr="002C49FE" w:rsidRDefault="00FD3184" w:rsidP="004341E1">
            <w:r w:rsidRPr="002C49FE">
              <w:t>Количество на 1 специалиста (год)</w:t>
            </w:r>
          </w:p>
        </w:tc>
        <w:tc>
          <w:tcPr>
            <w:tcW w:w="3367" w:type="dxa"/>
          </w:tcPr>
          <w:p w:rsidR="00FD3184" w:rsidRPr="002C49FE" w:rsidRDefault="00FD3184" w:rsidP="004341E1">
            <w:r w:rsidRPr="002C49FE">
              <w:t>Цена за ед. (руб.)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Корректирующая жидкость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1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70,00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Маркер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4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80,00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3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Корректирующая лента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4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180,00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4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Батарея АА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1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400,00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5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Батарея ААА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1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400,00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6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 xml:space="preserve">Ручка </w:t>
            </w:r>
            <w:proofErr w:type="spellStart"/>
            <w:r w:rsidRPr="002C49FE">
              <w:t>гелевая</w:t>
            </w:r>
            <w:proofErr w:type="spellEnd"/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3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40,00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7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Ролики для факса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1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150,00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8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Линейки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1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50,00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9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Клейкая лента 19х33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1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20,00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10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Клейкая лента 48х60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1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30,00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11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 xml:space="preserve">Клей карандаш 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3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100,00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12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Клей ПВА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1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25,00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13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Карандаш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2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20,00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14</w:t>
            </w:r>
          </w:p>
        </w:tc>
        <w:tc>
          <w:tcPr>
            <w:tcW w:w="2552" w:type="dxa"/>
          </w:tcPr>
          <w:p w:rsidR="00FD3184" w:rsidRPr="002C49FE" w:rsidRDefault="00FD3184" w:rsidP="004341E1">
            <w:proofErr w:type="spellStart"/>
            <w:r w:rsidRPr="002C49FE">
              <w:t>Степлер</w:t>
            </w:r>
            <w:proofErr w:type="spellEnd"/>
            <w:r w:rsidRPr="002C49FE">
              <w:t xml:space="preserve"> 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1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300,00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15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 xml:space="preserve">Аккумулятор 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1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300,00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16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Папка обложка картонная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10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10,00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17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Папка скоросшиватель картонный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20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15,00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18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Папка с завязками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10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20,00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19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Папка скоросшиватель с пружинным механизмом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1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80,00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lastRenderedPageBreak/>
              <w:t>20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 xml:space="preserve">Ручка шариковая 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5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80,00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21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Нить прошивочная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1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200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22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 xml:space="preserve">Конверт 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10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60,00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23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 xml:space="preserve">Папка файлов 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1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80,00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24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Скрепки 28мм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3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30,00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25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Скрепки металлические 50мм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1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30,00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26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Блок кубик запасной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1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100,00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27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Папка файл-вкладыш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3 </w:t>
            </w:r>
            <w:proofErr w:type="spellStart"/>
            <w:r w:rsidRPr="002C49FE">
              <w:t>упак</w:t>
            </w:r>
            <w:proofErr w:type="spell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250,00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28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Папка скоросшиватель пластиков.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4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15.00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29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 xml:space="preserve">Носители информации 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1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60,00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30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Папка конверт с кнопкой 5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1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20,00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31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 xml:space="preserve">Вертикальный накопитель 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1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700,00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32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Папка с арочным механизмом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4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200,00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33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Бумага А</w:t>
            </w:r>
            <w:proofErr w:type="gramStart"/>
            <w:r w:rsidRPr="002C49FE">
              <w:t>4</w:t>
            </w:r>
            <w:proofErr w:type="gramEnd"/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10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245,00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34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Бумага А3</w:t>
            </w:r>
          </w:p>
        </w:tc>
        <w:tc>
          <w:tcPr>
            <w:tcW w:w="297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 xml:space="preserve">о 1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FD3184" w:rsidP="004341E1">
            <w:pPr>
              <w:jc w:val="right"/>
            </w:pPr>
            <w:r>
              <w:t>д</w:t>
            </w:r>
            <w:r w:rsidRPr="002C49FE">
              <w:t>о 650,00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35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Клейкие закладки</w:t>
            </w:r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>
              <w:t xml:space="preserve">о 4 </w:t>
            </w:r>
            <w:proofErr w:type="spellStart"/>
            <w:proofErr w:type="gramStart"/>
            <w:r w:rsidR="00FD3184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50,00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36</w:t>
            </w:r>
          </w:p>
        </w:tc>
        <w:tc>
          <w:tcPr>
            <w:tcW w:w="2552" w:type="dxa"/>
          </w:tcPr>
          <w:p w:rsidR="00FD3184" w:rsidRPr="002C49FE" w:rsidRDefault="00FD3184" w:rsidP="004341E1">
            <w:proofErr w:type="spellStart"/>
            <w:r w:rsidRPr="002C49FE">
              <w:t>Дыракол</w:t>
            </w:r>
            <w:proofErr w:type="spellEnd"/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 xml:space="preserve">о 1 </w:t>
            </w:r>
            <w:proofErr w:type="spellStart"/>
            <w:proofErr w:type="gramStart"/>
            <w:r w:rsidR="00FD3184"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500,00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37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 xml:space="preserve">Ножницы </w:t>
            </w:r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 xml:space="preserve">о 1 </w:t>
            </w:r>
            <w:proofErr w:type="spellStart"/>
            <w:proofErr w:type="gramStart"/>
            <w:r w:rsidR="00FD3184"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до</w:t>
            </w:r>
            <w:r w:rsidR="00FD3184" w:rsidRPr="002C49FE">
              <w:t xml:space="preserve"> 250,00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38</w:t>
            </w:r>
          </w:p>
        </w:tc>
        <w:tc>
          <w:tcPr>
            <w:tcW w:w="2552" w:type="dxa"/>
          </w:tcPr>
          <w:p w:rsidR="00FD3184" w:rsidRPr="002C49FE" w:rsidRDefault="00FD3184" w:rsidP="004341E1">
            <w:proofErr w:type="spellStart"/>
            <w:r w:rsidRPr="002C49FE">
              <w:t>Стикеры</w:t>
            </w:r>
            <w:proofErr w:type="spellEnd"/>
            <w:r w:rsidRPr="002C49FE">
              <w:t xml:space="preserve"> с клеевым краем</w:t>
            </w:r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 xml:space="preserve">о 3 </w:t>
            </w:r>
            <w:proofErr w:type="spellStart"/>
            <w:proofErr w:type="gramStart"/>
            <w:r w:rsidR="00FD3184"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50,00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39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Тетрадь общая 48 л</w:t>
            </w:r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 xml:space="preserve">о 1 </w:t>
            </w:r>
            <w:proofErr w:type="spellStart"/>
            <w:proofErr w:type="gramStart"/>
            <w:r w:rsidR="00FD3184"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60,00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40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Тетрадь 18л</w:t>
            </w:r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 xml:space="preserve">о 1 </w:t>
            </w:r>
            <w:proofErr w:type="spellStart"/>
            <w:proofErr w:type="gramStart"/>
            <w:r w:rsidR="00FD3184"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15,00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41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 xml:space="preserve">Штамп </w:t>
            </w:r>
            <w:proofErr w:type="spellStart"/>
            <w:r w:rsidRPr="002C49FE">
              <w:t>самонаборный</w:t>
            </w:r>
            <w:proofErr w:type="spellEnd"/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 xml:space="preserve">о 1 </w:t>
            </w:r>
            <w:proofErr w:type="spellStart"/>
            <w:proofErr w:type="gramStart"/>
            <w:r w:rsidR="00FD3184"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100.00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42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 xml:space="preserve">Скобы к </w:t>
            </w:r>
            <w:proofErr w:type="spellStart"/>
            <w:r w:rsidRPr="002C49FE">
              <w:t>степлеру</w:t>
            </w:r>
            <w:proofErr w:type="spellEnd"/>
            <w:r w:rsidRPr="002C49FE">
              <w:t xml:space="preserve"> №24</w:t>
            </w:r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 xml:space="preserve">о 2 </w:t>
            </w:r>
            <w:proofErr w:type="spellStart"/>
            <w:proofErr w:type="gramStart"/>
            <w:r w:rsidR="00FD3184"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40,00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43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 xml:space="preserve">Скобы к </w:t>
            </w:r>
            <w:proofErr w:type="spellStart"/>
            <w:r w:rsidRPr="002C49FE">
              <w:t>степлеру</w:t>
            </w:r>
            <w:proofErr w:type="spellEnd"/>
            <w:r w:rsidRPr="002C49FE">
              <w:t xml:space="preserve"> №10</w:t>
            </w:r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 xml:space="preserve">о 2 </w:t>
            </w:r>
            <w:proofErr w:type="spellStart"/>
            <w:proofErr w:type="gramStart"/>
            <w:r w:rsidR="00FD3184"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40,00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44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 xml:space="preserve">Скобы к </w:t>
            </w:r>
            <w:proofErr w:type="spellStart"/>
            <w:r w:rsidRPr="002C49FE">
              <w:t>степлеру</w:t>
            </w:r>
            <w:proofErr w:type="spellEnd"/>
            <w:r w:rsidRPr="002C49FE">
              <w:t xml:space="preserve"> №11</w:t>
            </w:r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 xml:space="preserve">о 1 </w:t>
            </w:r>
            <w:proofErr w:type="spellStart"/>
            <w:proofErr w:type="gramStart"/>
            <w:r w:rsidR="00FD3184"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150,00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45</w:t>
            </w:r>
          </w:p>
        </w:tc>
        <w:tc>
          <w:tcPr>
            <w:tcW w:w="2552" w:type="dxa"/>
          </w:tcPr>
          <w:p w:rsidR="00FD3184" w:rsidRPr="002C49FE" w:rsidRDefault="00FD3184" w:rsidP="004341E1">
            <w:proofErr w:type="spellStart"/>
            <w:r w:rsidRPr="002C49FE">
              <w:t>Антистеплер</w:t>
            </w:r>
            <w:proofErr w:type="spellEnd"/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 xml:space="preserve">о 1 </w:t>
            </w:r>
            <w:proofErr w:type="spellStart"/>
            <w:proofErr w:type="gramStart"/>
            <w:r w:rsidR="00FD3184"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100,00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46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Папка с зажимом</w:t>
            </w:r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 xml:space="preserve">о 1 </w:t>
            </w:r>
            <w:proofErr w:type="spellStart"/>
            <w:proofErr w:type="gramStart"/>
            <w:r w:rsidR="00FD3184"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100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47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 xml:space="preserve">Обложка для переплета пластик.100шт </w:t>
            </w:r>
            <w:proofErr w:type="spellStart"/>
            <w:r w:rsidRPr="002C49FE">
              <w:t>упак</w:t>
            </w:r>
            <w:proofErr w:type="spellEnd"/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 xml:space="preserve">о 1 </w:t>
            </w:r>
            <w:proofErr w:type="spellStart"/>
            <w:proofErr w:type="gramStart"/>
            <w:r w:rsidR="00FD3184"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1500,00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48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Пружины для переплета 19мм</w:t>
            </w:r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 xml:space="preserve">о 1 </w:t>
            </w:r>
            <w:proofErr w:type="spellStart"/>
            <w:proofErr w:type="gramStart"/>
            <w:r w:rsidR="00FD3184"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1500,00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49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 xml:space="preserve">Пружины для переплета </w:t>
            </w:r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 xml:space="preserve">о 1 </w:t>
            </w:r>
            <w:proofErr w:type="spellStart"/>
            <w:proofErr w:type="gramStart"/>
            <w:r w:rsidR="00FD3184"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1500,00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50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Калькуляторы</w:t>
            </w:r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 xml:space="preserve">о 1 </w:t>
            </w:r>
            <w:proofErr w:type="spellStart"/>
            <w:proofErr w:type="gramStart"/>
            <w:r w:rsidR="00FD3184"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1250,00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51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 xml:space="preserve">Зажимы для бумаг 25мм </w:t>
            </w:r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 xml:space="preserve">о 1 </w:t>
            </w:r>
            <w:proofErr w:type="spellStart"/>
            <w:r w:rsidR="00FD3184" w:rsidRPr="002C49FE">
              <w:t>упак</w:t>
            </w:r>
            <w:proofErr w:type="spell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70,00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52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 xml:space="preserve">Зажим для бумаг 32мм </w:t>
            </w:r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 xml:space="preserve">о 1 </w:t>
            </w:r>
            <w:proofErr w:type="spellStart"/>
            <w:r w:rsidR="00FD3184" w:rsidRPr="002C49FE">
              <w:t>упак</w:t>
            </w:r>
            <w:proofErr w:type="spell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120,00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53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 xml:space="preserve">Зажим для бумаг </w:t>
            </w:r>
            <w:r w:rsidRPr="002C49FE">
              <w:lastRenderedPageBreak/>
              <w:t>41мм</w:t>
            </w:r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lastRenderedPageBreak/>
              <w:t>д</w:t>
            </w:r>
            <w:r w:rsidR="00FD3184" w:rsidRPr="002C49FE">
              <w:t xml:space="preserve">о 1 </w:t>
            </w:r>
            <w:proofErr w:type="spellStart"/>
            <w:r w:rsidR="00FD3184" w:rsidRPr="002C49FE">
              <w:t>упак</w:t>
            </w:r>
            <w:proofErr w:type="spell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150,00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lastRenderedPageBreak/>
              <w:t>54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Зажим для бумаг 51мм</w:t>
            </w:r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 xml:space="preserve">о 1 </w:t>
            </w:r>
            <w:proofErr w:type="spellStart"/>
            <w:r w:rsidR="00FD3184" w:rsidRPr="002C49FE">
              <w:t>упак</w:t>
            </w:r>
            <w:proofErr w:type="spell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160,00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55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Календарь настольный перекидной</w:t>
            </w:r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 xml:space="preserve">о 1 </w:t>
            </w:r>
            <w:proofErr w:type="spellStart"/>
            <w:proofErr w:type="gramStart"/>
            <w:r w:rsidR="00FD3184"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200,00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56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Краска штемпельная</w:t>
            </w:r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 xml:space="preserve">о 1 </w:t>
            </w:r>
            <w:proofErr w:type="spellStart"/>
            <w:proofErr w:type="gramStart"/>
            <w:r w:rsidR="00FD3184"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100,00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57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Точилка для карандашей</w:t>
            </w:r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 xml:space="preserve">о 1 </w:t>
            </w:r>
            <w:proofErr w:type="spellStart"/>
            <w:proofErr w:type="gramStart"/>
            <w:r w:rsidR="00FD3184"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10,00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58</w:t>
            </w:r>
          </w:p>
        </w:tc>
        <w:tc>
          <w:tcPr>
            <w:tcW w:w="2552" w:type="dxa"/>
          </w:tcPr>
          <w:p w:rsidR="00FD3184" w:rsidRPr="002C49FE" w:rsidRDefault="00FD3184" w:rsidP="004341E1">
            <w:r w:rsidRPr="002C49FE">
              <w:t>Нож канцелярский</w:t>
            </w:r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 xml:space="preserve">о 1 </w:t>
            </w:r>
            <w:proofErr w:type="spellStart"/>
            <w:proofErr w:type="gramStart"/>
            <w:r w:rsidR="00FD3184"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100,00</w:t>
            </w:r>
          </w:p>
        </w:tc>
      </w:tr>
      <w:tr w:rsidR="00FD3184" w:rsidTr="004341E1">
        <w:tc>
          <w:tcPr>
            <w:tcW w:w="675" w:type="dxa"/>
          </w:tcPr>
          <w:p w:rsidR="00FD3184" w:rsidRPr="002C49FE" w:rsidRDefault="00FD3184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59</w:t>
            </w:r>
          </w:p>
        </w:tc>
        <w:tc>
          <w:tcPr>
            <w:tcW w:w="2552" w:type="dxa"/>
          </w:tcPr>
          <w:p w:rsidR="00FD3184" w:rsidRPr="002C49FE" w:rsidRDefault="00FD3184" w:rsidP="004341E1">
            <w:proofErr w:type="spellStart"/>
            <w:r w:rsidRPr="002C49FE">
              <w:t>Планинг</w:t>
            </w:r>
            <w:proofErr w:type="spellEnd"/>
          </w:p>
        </w:tc>
        <w:tc>
          <w:tcPr>
            <w:tcW w:w="297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 xml:space="preserve">о 1 </w:t>
            </w:r>
            <w:proofErr w:type="spellStart"/>
            <w:proofErr w:type="gramStart"/>
            <w:r w:rsidR="00FD3184"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FD3184" w:rsidRPr="002C49FE" w:rsidRDefault="008A36B3" w:rsidP="004341E1">
            <w:pPr>
              <w:jc w:val="right"/>
            </w:pPr>
            <w:r>
              <w:t>д</w:t>
            </w:r>
            <w:r w:rsidR="00FD3184" w:rsidRPr="002C49FE">
              <w:t>о 500,00</w:t>
            </w:r>
          </w:p>
        </w:tc>
      </w:tr>
    </w:tbl>
    <w:p w:rsidR="00A3385E" w:rsidRDefault="00A3385E" w:rsidP="00242577">
      <w:pPr>
        <w:ind w:firstLine="709"/>
        <w:jc w:val="both"/>
        <w:rPr>
          <w:color w:val="FF0000"/>
          <w:sz w:val="28"/>
          <w:szCs w:val="28"/>
        </w:rPr>
      </w:pPr>
    </w:p>
    <w:p w:rsidR="00D23424" w:rsidRPr="00D16B7D" w:rsidRDefault="00D23424" w:rsidP="00242577">
      <w:pPr>
        <w:ind w:firstLine="709"/>
        <w:jc w:val="both"/>
        <w:rPr>
          <w:sz w:val="28"/>
          <w:szCs w:val="28"/>
        </w:rPr>
      </w:pPr>
      <w:r w:rsidRPr="00D16B7D">
        <w:rPr>
          <w:sz w:val="28"/>
          <w:szCs w:val="28"/>
        </w:rPr>
        <w:t>6.2. Затраты на приобретение хозяйственных товаров и принадлежностей</w:t>
      </w:r>
      <w:r w:rsidRPr="00D16B7D">
        <w:rPr>
          <w:rStyle w:val="aa"/>
          <w:sz w:val="28"/>
          <w:szCs w:val="28"/>
        </w:rPr>
        <w:footnoteReference w:id="6"/>
      </w:r>
      <w:r w:rsidRPr="00D16B7D">
        <w:rPr>
          <w:sz w:val="28"/>
          <w:szCs w:val="28"/>
        </w:rPr>
        <w:t>:</w:t>
      </w:r>
    </w:p>
    <w:p w:rsidR="00842EDB" w:rsidRPr="009F1B33" w:rsidRDefault="00842EDB" w:rsidP="00842EDB">
      <w:pPr>
        <w:ind w:left="5245"/>
        <w:rPr>
          <w:color w:val="FF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3367"/>
      </w:tblGrid>
      <w:tr w:rsidR="004341E1" w:rsidTr="004341E1">
        <w:tc>
          <w:tcPr>
            <w:tcW w:w="675" w:type="dxa"/>
          </w:tcPr>
          <w:p w:rsidR="004341E1" w:rsidRPr="002C49FE" w:rsidRDefault="004341E1" w:rsidP="004341E1"/>
        </w:tc>
        <w:tc>
          <w:tcPr>
            <w:tcW w:w="2552" w:type="dxa"/>
          </w:tcPr>
          <w:p w:rsidR="004341E1" w:rsidRPr="002C49FE" w:rsidRDefault="004341E1" w:rsidP="004341E1">
            <w:r w:rsidRPr="002C49FE">
              <w:t>Наименование</w:t>
            </w:r>
          </w:p>
        </w:tc>
        <w:tc>
          <w:tcPr>
            <w:tcW w:w="2977" w:type="dxa"/>
          </w:tcPr>
          <w:p w:rsidR="004341E1" w:rsidRPr="002C49FE" w:rsidRDefault="004341E1" w:rsidP="004341E1">
            <w:r w:rsidRPr="002C49FE">
              <w:t>Количество на 1 специалиста (год)</w:t>
            </w:r>
          </w:p>
        </w:tc>
        <w:tc>
          <w:tcPr>
            <w:tcW w:w="3367" w:type="dxa"/>
          </w:tcPr>
          <w:p w:rsidR="004341E1" w:rsidRPr="002C49FE" w:rsidRDefault="004341E1" w:rsidP="004341E1">
            <w:r w:rsidRPr="002C49FE">
              <w:t>Цена за ед. (руб.)</w:t>
            </w:r>
          </w:p>
        </w:tc>
      </w:tr>
      <w:tr w:rsidR="004341E1" w:rsidTr="004341E1">
        <w:tc>
          <w:tcPr>
            <w:tcW w:w="675" w:type="dxa"/>
          </w:tcPr>
          <w:p w:rsidR="004341E1" w:rsidRPr="002C49FE" w:rsidRDefault="004341E1" w:rsidP="004341E1">
            <w:pPr>
              <w:rPr>
                <w:color w:val="000000"/>
              </w:rPr>
            </w:pPr>
            <w:r w:rsidRPr="002C49FE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4341E1" w:rsidRPr="002C49FE" w:rsidRDefault="004341E1" w:rsidP="004341E1">
            <w:r w:rsidRPr="002C49FE">
              <w:t xml:space="preserve">Перчатки </w:t>
            </w:r>
            <w:proofErr w:type="spellStart"/>
            <w:r w:rsidRPr="002C49FE">
              <w:t>латекстные</w:t>
            </w:r>
            <w:proofErr w:type="spellEnd"/>
          </w:p>
        </w:tc>
        <w:tc>
          <w:tcPr>
            <w:tcW w:w="297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 xml:space="preserve">о 6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100,00</w:t>
            </w:r>
          </w:p>
        </w:tc>
      </w:tr>
      <w:tr w:rsidR="004341E1" w:rsidTr="004341E1">
        <w:tc>
          <w:tcPr>
            <w:tcW w:w="675" w:type="dxa"/>
          </w:tcPr>
          <w:p w:rsidR="004341E1" w:rsidRPr="002C49FE" w:rsidRDefault="004341E1" w:rsidP="004341E1">
            <w:r w:rsidRPr="002C49FE">
              <w:t>2</w:t>
            </w:r>
          </w:p>
        </w:tc>
        <w:tc>
          <w:tcPr>
            <w:tcW w:w="2552" w:type="dxa"/>
          </w:tcPr>
          <w:p w:rsidR="004341E1" w:rsidRPr="002C49FE" w:rsidRDefault="004341E1" w:rsidP="004341E1">
            <w:r w:rsidRPr="002C49FE">
              <w:t xml:space="preserve">Средства для </w:t>
            </w:r>
            <w:proofErr w:type="spellStart"/>
            <w:r w:rsidRPr="002C49FE">
              <w:t>дезенфикации</w:t>
            </w:r>
            <w:proofErr w:type="spellEnd"/>
            <w:r w:rsidRPr="002C49FE">
              <w:t xml:space="preserve"> </w:t>
            </w:r>
            <w:proofErr w:type="spellStart"/>
            <w:r w:rsidRPr="002C49FE">
              <w:t>сант</w:t>
            </w:r>
            <w:proofErr w:type="spellEnd"/>
            <w:r w:rsidRPr="002C49FE">
              <w:t>.</w:t>
            </w:r>
          </w:p>
        </w:tc>
        <w:tc>
          <w:tcPr>
            <w:tcW w:w="297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6 шт.</w:t>
            </w:r>
          </w:p>
        </w:tc>
        <w:tc>
          <w:tcPr>
            <w:tcW w:w="336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140,00</w:t>
            </w:r>
          </w:p>
        </w:tc>
      </w:tr>
      <w:tr w:rsidR="004341E1" w:rsidTr="004341E1">
        <w:tc>
          <w:tcPr>
            <w:tcW w:w="675" w:type="dxa"/>
          </w:tcPr>
          <w:p w:rsidR="004341E1" w:rsidRPr="002C49FE" w:rsidRDefault="004341E1" w:rsidP="004341E1">
            <w:r w:rsidRPr="002C49FE">
              <w:t>3</w:t>
            </w:r>
          </w:p>
        </w:tc>
        <w:tc>
          <w:tcPr>
            <w:tcW w:w="2552" w:type="dxa"/>
          </w:tcPr>
          <w:p w:rsidR="004341E1" w:rsidRPr="002C49FE" w:rsidRDefault="004341E1" w:rsidP="004341E1">
            <w:r w:rsidRPr="002C49FE">
              <w:t xml:space="preserve">Пакеты для мусора </w:t>
            </w:r>
          </w:p>
          <w:p w:rsidR="004341E1" w:rsidRPr="002C49FE" w:rsidRDefault="004341E1" w:rsidP="004341E1">
            <w:r w:rsidRPr="002C49FE">
              <w:t>120 л. (20шт/</w:t>
            </w:r>
            <w:proofErr w:type="spellStart"/>
            <w:r w:rsidRPr="002C49FE">
              <w:t>упак</w:t>
            </w:r>
            <w:proofErr w:type="spellEnd"/>
            <w:r w:rsidRPr="002C49FE">
              <w:t>)</w:t>
            </w:r>
          </w:p>
        </w:tc>
        <w:tc>
          <w:tcPr>
            <w:tcW w:w="297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 xml:space="preserve">о 1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120,00</w:t>
            </w:r>
          </w:p>
        </w:tc>
      </w:tr>
      <w:tr w:rsidR="004341E1" w:rsidTr="004341E1">
        <w:tc>
          <w:tcPr>
            <w:tcW w:w="675" w:type="dxa"/>
          </w:tcPr>
          <w:p w:rsidR="004341E1" w:rsidRPr="002C49FE" w:rsidRDefault="004341E1" w:rsidP="004341E1">
            <w:r w:rsidRPr="002C49FE">
              <w:t>4</w:t>
            </w:r>
          </w:p>
        </w:tc>
        <w:tc>
          <w:tcPr>
            <w:tcW w:w="2552" w:type="dxa"/>
          </w:tcPr>
          <w:p w:rsidR="004341E1" w:rsidRPr="002C49FE" w:rsidRDefault="004341E1" w:rsidP="004341E1">
            <w:r w:rsidRPr="002C49FE">
              <w:t>Электрическая лампа</w:t>
            </w:r>
          </w:p>
        </w:tc>
        <w:tc>
          <w:tcPr>
            <w:tcW w:w="297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3 шт.</w:t>
            </w:r>
          </w:p>
        </w:tc>
        <w:tc>
          <w:tcPr>
            <w:tcW w:w="336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30,00</w:t>
            </w:r>
          </w:p>
        </w:tc>
      </w:tr>
      <w:tr w:rsidR="004341E1" w:rsidTr="004341E1">
        <w:tc>
          <w:tcPr>
            <w:tcW w:w="675" w:type="dxa"/>
          </w:tcPr>
          <w:p w:rsidR="004341E1" w:rsidRPr="002C49FE" w:rsidRDefault="004341E1" w:rsidP="004341E1">
            <w:r w:rsidRPr="002C49FE">
              <w:t>5</w:t>
            </w:r>
          </w:p>
        </w:tc>
        <w:tc>
          <w:tcPr>
            <w:tcW w:w="2552" w:type="dxa"/>
          </w:tcPr>
          <w:p w:rsidR="004341E1" w:rsidRPr="002C49FE" w:rsidRDefault="004341E1" w:rsidP="004341E1">
            <w:r w:rsidRPr="002C49FE">
              <w:t>Мыло туалетное</w:t>
            </w:r>
          </w:p>
        </w:tc>
        <w:tc>
          <w:tcPr>
            <w:tcW w:w="297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12 шт.</w:t>
            </w:r>
          </w:p>
        </w:tc>
        <w:tc>
          <w:tcPr>
            <w:tcW w:w="336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25,00</w:t>
            </w:r>
          </w:p>
        </w:tc>
      </w:tr>
      <w:tr w:rsidR="004341E1" w:rsidTr="004341E1">
        <w:tc>
          <w:tcPr>
            <w:tcW w:w="675" w:type="dxa"/>
          </w:tcPr>
          <w:p w:rsidR="004341E1" w:rsidRPr="002C49FE" w:rsidRDefault="004341E1" w:rsidP="004341E1">
            <w:r w:rsidRPr="002C49FE">
              <w:t>6</w:t>
            </w:r>
          </w:p>
        </w:tc>
        <w:tc>
          <w:tcPr>
            <w:tcW w:w="2552" w:type="dxa"/>
          </w:tcPr>
          <w:p w:rsidR="004341E1" w:rsidRPr="002C49FE" w:rsidRDefault="004341E1" w:rsidP="004341E1">
            <w:r w:rsidRPr="002C49FE">
              <w:t>Перчатки х/б</w:t>
            </w:r>
          </w:p>
        </w:tc>
        <w:tc>
          <w:tcPr>
            <w:tcW w:w="297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6 шт.</w:t>
            </w:r>
          </w:p>
        </w:tc>
        <w:tc>
          <w:tcPr>
            <w:tcW w:w="336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25,00</w:t>
            </w:r>
          </w:p>
        </w:tc>
      </w:tr>
      <w:tr w:rsidR="004341E1" w:rsidTr="004341E1">
        <w:tc>
          <w:tcPr>
            <w:tcW w:w="675" w:type="dxa"/>
          </w:tcPr>
          <w:p w:rsidR="004341E1" w:rsidRPr="002C49FE" w:rsidRDefault="004341E1" w:rsidP="004341E1">
            <w:r w:rsidRPr="002C49FE">
              <w:t>7</w:t>
            </w:r>
          </w:p>
        </w:tc>
        <w:tc>
          <w:tcPr>
            <w:tcW w:w="2552" w:type="dxa"/>
          </w:tcPr>
          <w:p w:rsidR="004341E1" w:rsidRPr="002C49FE" w:rsidRDefault="004341E1" w:rsidP="004341E1">
            <w:r w:rsidRPr="002C49FE">
              <w:t>Пакеты для мусора 30 л. (30шт/</w:t>
            </w:r>
            <w:proofErr w:type="spellStart"/>
            <w:r w:rsidRPr="002C49FE">
              <w:t>рул</w:t>
            </w:r>
            <w:proofErr w:type="spellEnd"/>
            <w:r w:rsidRPr="002C49FE">
              <w:t>)</w:t>
            </w:r>
          </w:p>
        </w:tc>
        <w:tc>
          <w:tcPr>
            <w:tcW w:w="297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 xml:space="preserve">о 2 </w:t>
            </w:r>
            <w:proofErr w:type="spellStart"/>
            <w:r w:rsidRPr="002C49FE">
              <w:t>рул</w:t>
            </w:r>
            <w:proofErr w:type="spellEnd"/>
            <w:r w:rsidRPr="002C49FE">
              <w:t>.</w:t>
            </w:r>
          </w:p>
        </w:tc>
        <w:tc>
          <w:tcPr>
            <w:tcW w:w="336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40,00</w:t>
            </w:r>
          </w:p>
        </w:tc>
      </w:tr>
      <w:tr w:rsidR="004341E1" w:rsidTr="004341E1">
        <w:tc>
          <w:tcPr>
            <w:tcW w:w="675" w:type="dxa"/>
          </w:tcPr>
          <w:p w:rsidR="004341E1" w:rsidRPr="002C49FE" w:rsidRDefault="004341E1" w:rsidP="004341E1">
            <w:r w:rsidRPr="002C49FE">
              <w:t>8</w:t>
            </w:r>
          </w:p>
        </w:tc>
        <w:tc>
          <w:tcPr>
            <w:tcW w:w="2552" w:type="dxa"/>
          </w:tcPr>
          <w:p w:rsidR="004341E1" w:rsidRPr="002C49FE" w:rsidRDefault="004341E1" w:rsidP="004341E1">
            <w:r w:rsidRPr="002C49FE">
              <w:t>Средство для мытья пола (5литр)</w:t>
            </w:r>
          </w:p>
        </w:tc>
        <w:tc>
          <w:tcPr>
            <w:tcW w:w="297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1 шт.</w:t>
            </w:r>
          </w:p>
        </w:tc>
        <w:tc>
          <w:tcPr>
            <w:tcW w:w="336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300,00</w:t>
            </w:r>
          </w:p>
        </w:tc>
      </w:tr>
      <w:tr w:rsidR="004341E1" w:rsidTr="004341E1">
        <w:tc>
          <w:tcPr>
            <w:tcW w:w="675" w:type="dxa"/>
          </w:tcPr>
          <w:p w:rsidR="004341E1" w:rsidRPr="002C49FE" w:rsidRDefault="004341E1" w:rsidP="004341E1">
            <w:r w:rsidRPr="002C49FE">
              <w:t>9</w:t>
            </w:r>
          </w:p>
        </w:tc>
        <w:tc>
          <w:tcPr>
            <w:tcW w:w="2552" w:type="dxa"/>
          </w:tcPr>
          <w:p w:rsidR="004341E1" w:rsidRPr="002C49FE" w:rsidRDefault="004341E1" w:rsidP="004341E1">
            <w:r w:rsidRPr="002C49FE">
              <w:t xml:space="preserve">Пакеты для мусора 60 л </w:t>
            </w:r>
          </w:p>
        </w:tc>
        <w:tc>
          <w:tcPr>
            <w:tcW w:w="297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 xml:space="preserve">о 1 </w:t>
            </w:r>
            <w:proofErr w:type="spellStart"/>
            <w:r w:rsidRPr="002C49FE">
              <w:t>рул</w:t>
            </w:r>
            <w:proofErr w:type="spellEnd"/>
            <w:r w:rsidRPr="002C49FE">
              <w:t>.</w:t>
            </w:r>
          </w:p>
        </w:tc>
        <w:tc>
          <w:tcPr>
            <w:tcW w:w="336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150,00</w:t>
            </w:r>
          </w:p>
        </w:tc>
      </w:tr>
      <w:tr w:rsidR="004341E1" w:rsidTr="004341E1">
        <w:tc>
          <w:tcPr>
            <w:tcW w:w="675" w:type="dxa"/>
          </w:tcPr>
          <w:p w:rsidR="004341E1" w:rsidRPr="002C49FE" w:rsidRDefault="004341E1" w:rsidP="004341E1">
            <w:r w:rsidRPr="002C49FE">
              <w:t>10</w:t>
            </w:r>
          </w:p>
        </w:tc>
        <w:tc>
          <w:tcPr>
            <w:tcW w:w="2552" w:type="dxa"/>
          </w:tcPr>
          <w:p w:rsidR="004341E1" w:rsidRPr="002C49FE" w:rsidRDefault="004341E1" w:rsidP="004341E1">
            <w:r w:rsidRPr="002C49FE">
              <w:t>Пакеты для мусора 240л. (10шт/</w:t>
            </w:r>
            <w:proofErr w:type="spellStart"/>
            <w:r w:rsidRPr="002C49FE">
              <w:t>рул</w:t>
            </w:r>
            <w:proofErr w:type="spellEnd"/>
            <w:r w:rsidRPr="002C49FE">
              <w:t>)</w:t>
            </w:r>
          </w:p>
        </w:tc>
        <w:tc>
          <w:tcPr>
            <w:tcW w:w="297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 xml:space="preserve">о 1 </w:t>
            </w:r>
            <w:proofErr w:type="spellStart"/>
            <w:r w:rsidRPr="002C49FE">
              <w:t>рул</w:t>
            </w:r>
            <w:proofErr w:type="spellEnd"/>
            <w:r w:rsidRPr="002C49FE">
              <w:t>.</w:t>
            </w:r>
          </w:p>
        </w:tc>
        <w:tc>
          <w:tcPr>
            <w:tcW w:w="336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200,00</w:t>
            </w:r>
          </w:p>
        </w:tc>
      </w:tr>
      <w:tr w:rsidR="004341E1" w:rsidTr="004341E1">
        <w:tc>
          <w:tcPr>
            <w:tcW w:w="675" w:type="dxa"/>
          </w:tcPr>
          <w:p w:rsidR="004341E1" w:rsidRPr="002C49FE" w:rsidRDefault="004341E1" w:rsidP="004341E1">
            <w:r w:rsidRPr="002C49FE">
              <w:t>11</w:t>
            </w:r>
          </w:p>
        </w:tc>
        <w:tc>
          <w:tcPr>
            <w:tcW w:w="2552" w:type="dxa"/>
          </w:tcPr>
          <w:p w:rsidR="004341E1" w:rsidRPr="002C49FE" w:rsidRDefault="004341E1" w:rsidP="004341E1">
            <w:r w:rsidRPr="002C49FE">
              <w:t>Пакеты для мусора 120 л (20шт/</w:t>
            </w:r>
            <w:proofErr w:type="spellStart"/>
            <w:r w:rsidRPr="002C49FE">
              <w:t>упак</w:t>
            </w:r>
            <w:proofErr w:type="spellEnd"/>
            <w:r w:rsidRPr="002C49FE">
              <w:t>)</w:t>
            </w:r>
          </w:p>
        </w:tc>
        <w:tc>
          <w:tcPr>
            <w:tcW w:w="297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 xml:space="preserve">о 1 </w:t>
            </w:r>
            <w:proofErr w:type="spellStart"/>
            <w:r w:rsidRPr="002C49FE">
              <w:t>рул</w:t>
            </w:r>
            <w:proofErr w:type="spellEnd"/>
            <w:r w:rsidRPr="002C49FE">
              <w:t>.</w:t>
            </w:r>
          </w:p>
        </w:tc>
        <w:tc>
          <w:tcPr>
            <w:tcW w:w="336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200,00</w:t>
            </w:r>
          </w:p>
        </w:tc>
      </w:tr>
      <w:tr w:rsidR="004341E1" w:rsidTr="004341E1">
        <w:tc>
          <w:tcPr>
            <w:tcW w:w="675" w:type="dxa"/>
          </w:tcPr>
          <w:p w:rsidR="004341E1" w:rsidRPr="002C49FE" w:rsidRDefault="004341E1" w:rsidP="004341E1">
            <w:r w:rsidRPr="002C49FE">
              <w:t>12</w:t>
            </w:r>
          </w:p>
        </w:tc>
        <w:tc>
          <w:tcPr>
            <w:tcW w:w="2552" w:type="dxa"/>
          </w:tcPr>
          <w:p w:rsidR="004341E1" w:rsidRPr="002C49FE" w:rsidRDefault="004341E1" w:rsidP="004341E1">
            <w:r w:rsidRPr="002C49FE">
              <w:t>Тряпка для пола</w:t>
            </w:r>
          </w:p>
        </w:tc>
        <w:tc>
          <w:tcPr>
            <w:tcW w:w="297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 xml:space="preserve">о 10 </w:t>
            </w:r>
            <w:proofErr w:type="spellStart"/>
            <w:proofErr w:type="gramStart"/>
            <w:r w:rsidRPr="002C49FE"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200,00</w:t>
            </w:r>
          </w:p>
        </w:tc>
      </w:tr>
      <w:tr w:rsidR="004341E1" w:rsidTr="004341E1">
        <w:tc>
          <w:tcPr>
            <w:tcW w:w="675" w:type="dxa"/>
          </w:tcPr>
          <w:p w:rsidR="004341E1" w:rsidRPr="002C49FE" w:rsidRDefault="004341E1" w:rsidP="004341E1">
            <w:r w:rsidRPr="002C49FE">
              <w:t>13</w:t>
            </w:r>
          </w:p>
        </w:tc>
        <w:tc>
          <w:tcPr>
            <w:tcW w:w="2552" w:type="dxa"/>
          </w:tcPr>
          <w:p w:rsidR="004341E1" w:rsidRPr="002C49FE" w:rsidRDefault="004341E1" w:rsidP="004341E1">
            <w:r w:rsidRPr="002C49FE">
              <w:t>Швабра для пола</w:t>
            </w:r>
          </w:p>
        </w:tc>
        <w:tc>
          <w:tcPr>
            <w:tcW w:w="297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2 шт.</w:t>
            </w:r>
          </w:p>
        </w:tc>
        <w:tc>
          <w:tcPr>
            <w:tcW w:w="336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200,00</w:t>
            </w:r>
          </w:p>
        </w:tc>
      </w:tr>
      <w:tr w:rsidR="004341E1" w:rsidTr="004341E1">
        <w:tc>
          <w:tcPr>
            <w:tcW w:w="675" w:type="dxa"/>
          </w:tcPr>
          <w:p w:rsidR="004341E1" w:rsidRPr="002C49FE" w:rsidRDefault="004341E1" w:rsidP="004341E1">
            <w:r w:rsidRPr="002C49FE">
              <w:t>14</w:t>
            </w:r>
          </w:p>
        </w:tc>
        <w:tc>
          <w:tcPr>
            <w:tcW w:w="2552" w:type="dxa"/>
          </w:tcPr>
          <w:p w:rsidR="004341E1" w:rsidRPr="002C49FE" w:rsidRDefault="004341E1" w:rsidP="004341E1">
            <w:r w:rsidRPr="002C49FE">
              <w:t xml:space="preserve">Салфетки хозяйственные микрофибра </w:t>
            </w:r>
          </w:p>
        </w:tc>
        <w:tc>
          <w:tcPr>
            <w:tcW w:w="297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1 шт.</w:t>
            </w:r>
          </w:p>
        </w:tc>
        <w:tc>
          <w:tcPr>
            <w:tcW w:w="336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150,00</w:t>
            </w:r>
          </w:p>
        </w:tc>
      </w:tr>
      <w:tr w:rsidR="004341E1" w:rsidTr="004341E1">
        <w:tc>
          <w:tcPr>
            <w:tcW w:w="675" w:type="dxa"/>
          </w:tcPr>
          <w:p w:rsidR="004341E1" w:rsidRPr="002C49FE" w:rsidRDefault="004341E1" w:rsidP="004341E1">
            <w:r w:rsidRPr="002C49FE">
              <w:t>15</w:t>
            </w:r>
          </w:p>
        </w:tc>
        <w:tc>
          <w:tcPr>
            <w:tcW w:w="2552" w:type="dxa"/>
          </w:tcPr>
          <w:p w:rsidR="004341E1" w:rsidRPr="002C49FE" w:rsidRDefault="004341E1" w:rsidP="004341E1">
            <w:r w:rsidRPr="002C49FE">
              <w:t>Бумага туалетная</w:t>
            </w:r>
          </w:p>
        </w:tc>
        <w:tc>
          <w:tcPr>
            <w:tcW w:w="297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1 шт.</w:t>
            </w:r>
          </w:p>
        </w:tc>
        <w:tc>
          <w:tcPr>
            <w:tcW w:w="336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50,00</w:t>
            </w:r>
          </w:p>
        </w:tc>
      </w:tr>
      <w:tr w:rsidR="004341E1" w:rsidTr="004341E1">
        <w:tc>
          <w:tcPr>
            <w:tcW w:w="675" w:type="dxa"/>
          </w:tcPr>
          <w:p w:rsidR="004341E1" w:rsidRPr="002C49FE" w:rsidRDefault="004341E1" w:rsidP="004341E1">
            <w:r w:rsidRPr="002C49FE">
              <w:t>16</w:t>
            </w:r>
          </w:p>
        </w:tc>
        <w:tc>
          <w:tcPr>
            <w:tcW w:w="2552" w:type="dxa"/>
          </w:tcPr>
          <w:p w:rsidR="004341E1" w:rsidRPr="002C49FE" w:rsidRDefault="004341E1" w:rsidP="004341E1">
            <w:r w:rsidRPr="002C49FE">
              <w:t>Салфетки бумажные</w:t>
            </w:r>
          </w:p>
        </w:tc>
        <w:tc>
          <w:tcPr>
            <w:tcW w:w="297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1 шт.</w:t>
            </w:r>
          </w:p>
        </w:tc>
        <w:tc>
          <w:tcPr>
            <w:tcW w:w="336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40,00</w:t>
            </w:r>
          </w:p>
        </w:tc>
      </w:tr>
      <w:tr w:rsidR="004341E1" w:rsidTr="004341E1">
        <w:tc>
          <w:tcPr>
            <w:tcW w:w="675" w:type="dxa"/>
          </w:tcPr>
          <w:p w:rsidR="004341E1" w:rsidRPr="002C49FE" w:rsidRDefault="004341E1" w:rsidP="004341E1">
            <w:r w:rsidRPr="002C49FE">
              <w:t>17</w:t>
            </w:r>
          </w:p>
        </w:tc>
        <w:tc>
          <w:tcPr>
            <w:tcW w:w="2552" w:type="dxa"/>
          </w:tcPr>
          <w:p w:rsidR="004341E1" w:rsidRPr="002C49FE" w:rsidRDefault="004341E1" w:rsidP="004341E1">
            <w:r w:rsidRPr="002C49FE">
              <w:t>Мыло жидкое (5 литров)</w:t>
            </w:r>
          </w:p>
        </w:tc>
        <w:tc>
          <w:tcPr>
            <w:tcW w:w="297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1 шт.</w:t>
            </w:r>
          </w:p>
        </w:tc>
        <w:tc>
          <w:tcPr>
            <w:tcW w:w="336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350,00</w:t>
            </w:r>
          </w:p>
        </w:tc>
      </w:tr>
      <w:tr w:rsidR="004341E1" w:rsidTr="004341E1">
        <w:tc>
          <w:tcPr>
            <w:tcW w:w="675" w:type="dxa"/>
          </w:tcPr>
          <w:p w:rsidR="004341E1" w:rsidRPr="002C49FE" w:rsidRDefault="004341E1" w:rsidP="004341E1">
            <w:r w:rsidRPr="002C49FE">
              <w:t>18</w:t>
            </w:r>
          </w:p>
        </w:tc>
        <w:tc>
          <w:tcPr>
            <w:tcW w:w="2552" w:type="dxa"/>
          </w:tcPr>
          <w:p w:rsidR="004341E1" w:rsidRPr="002C49FE" w:rsidRDefault="004341E1" w:rsidP="004341E1">
            <w:r w:rsidRPr="002C49FE">
              <w:t>Губки для мытья посуды (10шт/</w:t>
            </w:r>
            <w:proofErr w:type="spellStart"/>
            <w:r w:rsidRPr="002C49FE">
              <w:t>упак</w:t>
            </w:r>
            <w:proofErr w:type="spellEnd"/>
            <w:r w:rsidRPr="002C49FE">
              <w:t>)</w:t>
            </w:r>
          </w:p>
        </w:tc>
        <w:tc>
          <w:tcPr>
            <w:tcW w:w="297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1 шт.</w:t>
            </w:r>
          </w:p>
        </w:tc>
        <w:tc>
          <w:tcPr>
            <w:tcW w:w="3367" w:type="dxa"/>
          </w:tcPr>
          <w:p w:rsidR="004341E1" w:rsidRPr="002C49FE" w:rsidRDefault="004341E1" w:rsidP="004341E1">
            <w:pPr>
              <w:jc w:val="right"/>
            </w:pPr>
          </w:p>
        </w:tc>
      </w:tr>
      <w:tr w:rsidR="004341E1" w:rsidTr="004341E1">
        <w:tc>
          <w:tcPr>
            <w:tcW w:w="675" w:type="dxa"/>
          </w:tcPr>
          <w:p w:rsidR="004341E1" w:rsidRPr="002C49FE" w:rsidRDefault="004341E1" w:rsidP="004341E1">
            <w:r w:rsidRPr="002C49FE">
              <w:t>19</w:t>
            </w:r>
          </w:p>
        </w:tc>
        <w:tc>
          <w:tcPr>
            <w:tcW w:w="2552" w:type="dxa"/>
          </w:tcPr>
          <w:p w:rsidR="004341E1" w:rsidRPr="002C49FE" w:rsidRDefault="004341E1" w:rsidP="004341E1">
            <w:r w:rsidRPr="002C49FE">
              <w:t>Освежитель воздуха</w:t>
            </w:r>
          </w:p>
        </w:tc>
        <w:tc>
          <w:tcPr>
            <w:tcW w:w="297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1 шт.</w:t>
            </w:r>
          </w:p>
        </w:tc>
        <w:tc>
          <w:tcPr>
            <w:tcW w:w="336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200,00</w:t>
            </w:r>
          </w:p>
        </w:tc>
      </w:tr>
      <w:tr w:rsidR="004341E1" w:rsidTr="004341E1">
        <w:tc>
          <w:tcPr>
            <w:tcW w:w="675" w:type="dxa"/>
          </w:tcPr>
          <w:p w:rsidR="004341E1" w:rsidRPr="002C49FE" w:rsidRDefault="004341E1" w:rsidP="004341E1">
            <w:r w:rsidRPr="002C49FE">
              <w:lastRenderedPageBreak/>
              <w:t>20</w:t>
            </w:r>
          </w:p>
        </w:tc>
        <w:tc>
          <w:tcPr>
            <w:tcW w:w="2552" w:type="dxa"/>
          </w:tcPr>
          <w:p w:rsidR="004341E1" w:rsidRPr="002C49FE" w:rsidRDefault="004341E1" w:rsidP="004341E1">
            <w:r w:rsidRPr="002C49FE">
              <w:t>Средство для мытья посуды (5 литров)</w:t>
            </w:r>
          </w:p>
        </w:tc>
        <w:tc>
          <w:tcPr>
            <w:tcW w:w="297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1 шт.</w:t>
            </w:r>
          </w:p>
        </w:tc>
        <w:tc>
          <w:tcPr>
            <w:tcW w:w="336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1200,00</w:t>
            </w:r>
          </w:p>
        </w:tc>
      </w:tr>
      <w:tr w:rsidR="004341E1" w:rsidTr="004341E1">
        <w:tc>
          <w:tcPr>
            <w:tcW w:w="675" w:type="dxa"/>
          </w:tcPr>
          <w:p w:rsidR="004341E1" w:rsidRPr="002C49FE" w:rsidRDefault="004341E1" w:rsidP="004341E1">
            <w:r w:rsidRPr="002C49FE">
              <w:t>21</w:t>
            </w:r>
          </w:p>
        </w:tc>
        <w:tc>
          <w:tcPr>
            <w:tcW w:w="2552" w:type="dxa"/>
          </w:tcPr>
          <w:p w:rsidR="004341E1" w:rsidRPr="002C49FE" w:rsidRDefault="004341E1" w:rsidP="004341E1">
            <w:r w:rsidRPr="002C49FE">
              <w:t>Мыло хозяйственное</w:t>
            </w:r>
          </w:p>
        </w:tc>
        <w:tc>
          <w:tcPr>
            <w:tcW w:w="297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1 шт.</w:t>
            </w:r>
          </w:p>
        </w:tc>
        <w:tc>
          <w:tcPr>
            <w:tcW w:w="3367" w:type="dxa"/>
          </w:tcPr>
          <w:p w:rsidR="004341E1" w:rsidRPr="002C49FE" w:rsidRDefault="004341E1" w:rsidP="004341E1">
            <w:pPr>
              <w:jc w:val="right"/>
            </w:pPr>
            <w:r>
              <w:t>д</w:t>
            </w:r>
            <w:r w:rsidRPr="002C49FE">
              <w:t>о 25,00</w:t>
            </w:r>
          </w:p>
        </w:tc>
      </w:tr>
    </w:tbl>
    <w:p w:rsidR="00842EDB" w:rsidRPr="009F1B33" w:rsidRDefault="00842EDB" w:rsidP="00FB295C">
      <w:pPr>
        <w:ind w:firstLine="709"/>
        <w:rPr>
          <w:color w:val="FF0000"/>
          <w:sz w:val="28"/>
          <w:szCs w:val="28"/>
        </w:rPr>
      </w:pPr>
    </w:p>
    <w:p w:rsidR="00FB295C" w:rsidRPr="008E0D2B" w:rsidRDefault="00FB295C" w:rsidP="00FB295C">
      <w:pPr>
        <w:ind w:firstLine="709"/>
        <w:rPr>
          <w:sz w:val="28"/>
          <w:szCs w:val="28"/>
        </w:rPr>
      </w:pPr>
      <w:r w:rsidRPr="008E0D2B">
        <w:rPr>
          <w:sz w:val="28"/>
          <w:szCs w:val="28"/>
        </w:rPr>
        <w:t>6.3. Затраты на приобретение горюче-смазочных материалов:</w:t>
      </w:r>
    </w:p>
    <w:p w:rsidR="00B059CD" w:rsidRPr="008E0D2B" w:rsidRDefault="00B059CD" w:rsidP="00FB295C">
      <w:pPr>
        <w:ind w:firstLine="709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7509B5" w:rsidRPr="008E0D2B" w:rsidTr="007509B5">
        <w:tc>
          <w:tcPr>
            <w:tcW w:w="1970" w:type="dxa"/>
          </w:tcPr>
          <w:p w:rsidR="007509B5" w:rsidRPr="008E0D2B" w:rsidRDefault="007509B5" w:rsidP="00395C04">
            <w:r w:rsidRPr="008E0D2B">
              <w:t>Вид транспорта</w:t>
            </w:r>
          </w:p>
        </w:tc>
        <w:tc>
          <w:tcPr>
            <w:tcW w:w="1970" w:type="dxa"/>
          </w:tcPr>
          <w:p w:rsidR="007509B5" w:rsidRPr="008E0D2B" w:rsidRDefault="007509B5" w:rsidP="00395C04">
            <w:r w:rsidRPr="008E0D2B">
              <w:t>ГСМ (марка)</w:t>
            </w:r>
          </w:p>
        </w:tc>
        <w:tc>
          <w:tcPr>
            <w:tcW w:w="1971" w:type="dxa"/>
          </w:tcPr>
          <w:p w:rsidR="007509B5" w:rsidRPr="008E0D2B" w:rsidRDefault="007509B5" w:rsidP="00395C04">
            <w:r w:rsidRPr="008E0D2B">
              <w:t>Количество литров (в мес.)</w:t>
            </w:r>
          </w:p>
        </w:tc>
        <w:tc>
          <w:tcPr>
            <w:tcW w:w="1971" w:type="dxa"/>
          </w:tcPr>
          <w:p w:rsidR="007509B5" w:rsidRPr="008E0D2B" w:rsidRDefault="007509B5" w:rsidP="00395C04">
            <w:r w:rsidRPr="008E0D2B">
              <w:t>Цена приобретения</w:t>
            </w:r>
            <w:r w:rsidR="006D05E6" w:rsidRPr="008E0D2B">
              <w:t xml:space="preserve"> (</w:t>
            </w:r>
            <w:proofErr w:type="spellStart"/>
            <w:r w:rsidR="006D05E6" w:rsidRPr="008E0D2B">
              <w:t>руб</w:t>
            </w:r>
            <w:proofErr w:type="spellEnd"/>
            <w:r w:rsidR="006D05E6" w:rsidRPr="008E0D2B">
              <w:t>)</w:t>
            </w:r>
          </w:p>
        </w:tc>
        <w:tc>
          <w:tcPr>
            <w:tcW w:w="1971" w:type="dxa"/>
          </w:tcPr>
          <w:p w:rsidR="007509B5" w:rsidRPr="008E0D2B" w:rsidRDefault="007509B5" w:rsidP="00395C04">
            <w:r w:rsidRPr="008E0D2B">
              <w:t xml:space="preserve">Предельные затраты </w:t>
            </w:r>
            <w:r w:rsidR="006D05E6" w:rsidRPr="008E0D2B">
              <w:t xml:space="preserve">на год </w:t>
            </w:r>
            <w:r w:rsidRPr="008E0D2B">
              <w:t>(руб.)</w:t>
            </w:r>
          </w:p>
        </w:tc>
      </w:tr>
      <w:tr w:rsidR="007509B5" w:rsidRPr="008E0D2B" w:rsidTr="007509B5">
        <w:tc>
          <w:tcPr>
            <w:tcW w:w="1970" w:type="dxa"/>
          </w:tcPr>
          <w:p w:rsidR="007509B5" w:rsidRPr="008E0D2B" w:rsidRDefault="007509B5" w:rsidP="007509B5">
            <w:r w:rsidRPr="008E0D2B">
              <w:t>Легковой автомобиль (4 шт.)</w:t>
            </w:r>
          </w:p>
        </w:tc>
        <w:tc>
          <w:tcPr>
            <w:tcW w:w="1970" w:type="dxa"/>
          </w:tcPr>
          <w:p w:rsidR="007509B5" w:rsidRPr="008E0D2B" w:rsidRDefault="007509B5" w:rsidP="00395C04">
            <w:r w:rsidRPr="008E0D2B">
              <w:t>АИ-92</w:t>
            </w:r>
          </w:p>
        </w:tc>
        <w:tc>
          <w:tcPr>
            <w:tcW w:w="1971" w:type="dxa"/>
          </w:tcPr>
          <w:p w:rsidR="007509B5" w:rsidRPr="008E0D2B" w:rsidRDefault="00FD3E60" w:rsidP="00395C04">
            <w:r>
              <w:t xml:space="preserve"> не более 20</w:t>
            </w:r>
            <w:r w:rsidR="006D05E6" w:rsidRPr="008E0D2B">
              <w:t>00</w:t>
            </w:r>
          </w:p>
        </w:tc>
        <w:tc>
          <w:tcPr>
            <w:tcW w:w="1971" w:type="dxa"/>
          </w:tcPr>
          <w:p w:rsidR="007509B5" w:rsidRPr="008E0D2B" w:rsidRDefault="00FD3E60" w:rsidP="00395C04">
            <w:r>
              <w:t>не более 68</w:t>
            </w:r>
            <w:r w:rsidR="006D05E6" w:rsidRPr="008E0D2B">
              <w:t>,00</w:t>
            </w:r>
          </w:p>
        </w:tc>
        <w:tc>
          <w:tcPr>
            <w:tcW w:w="1971" w:type="dxa"/>
          </w:tcPr>
          <w:p w:rsidR="007509B5" w:rsidRPr="008E0D2B" w:rsidRDefault="00FD3E60" w:rsidP="00395C04">
            <w:r>
              <w:t>1 632 000</w:t>
            </w:r>
            <w:r w:rsidR="006D05E6" w:rsidRPr="008E0D2B">
              <w:t>,00</w:t>
            </w:r>
          </w:p>
        </w:tc>
      </w:tr>
      <w:tr w:rsidR="007509B5" w:rsidRPr="008E0D2B" w:rsidTr="007509B5">
        <w:tc>
          <w:tcPr>
            <w:tcW w:w="1970" w:type="dxa"/>
          </w:tcPr>
          <w:p w:rsidR="007509B5" w:rsidRPr="008E0D2B" w:rsidRDefault="007509B5" w:rsidP="00395C04">
            <w:r w:rsidRPr="008E0D2B">
              <w:t>Легковой автомобиль</w:t>
            </w:r>
          </w:p>
        </w:tc>
        <w:tc>
          <w:tcPr>
            <w:tcW w:w="1970" w:type="dxa"/>
          </w:tcPr>
          <w:p w:rsidR="007509B5" w:rsidRPr="008E0D2B" w:rsidRDefault="007509B5" w:rsidP="00395C04">
            <w:r w:rsidRPr="008E0D2B">
              <w:t>АИ-95</w:t>
            </w:r>
          </w:p>
        </w:tc>
        <w:tc>
          <w:tcPr>
            <w:tcW w:w="1971" w:type="dxa"/>
          </w:tcPr>
          <w:p w:rsidR="007509B5" w:rsidRPr="008E0D2B" w:rsidRDefault="00FD3E60" w:rsidP="00395C04">
            <w:r>
              <w:t>не более 10</w:t>
            </w:r>
            <w:r w:rsidR="006D05E6" w:rsidRPr="008E0D2B">
              <w:t>00</w:t>
            </w:r>
          </w:p>
        </w:tc>
        <w:tc>
          <w:tcPr>
            <w:tcW w:w="1971" w:type="dxa"/>
          </w:tcPr>
          <w:p w:rsidR="007509B5" w:rsidRPr="008E0D2B" w:rsidRDefault="00FD3E60" w:rsidP="00395C04">
            <w:r>
              <w:t>не более 70</w:t>
            </w:r>
            <w:r w:rsidR="006D05E6" w:rsidRPr="008E0D2B">
              <w:t>,00</w:t>
            </w:r>
          </w:p>
        </w:tc>
        <w:tc>
          <w:tcPr>
            <w:tcW w:w="1971" w:type="dxa"/>
          </w:tcPr>
          <w:p w:rsidR="007509B5" w:rsidRPr="008E0D2B" w:rsidRDefault="00FD3E60" w:rsidP="00395C04">
            <w:r>
              <w:t>840</w:t>
            </w:r>
            <w:r w:rsidR="006D05E6" w:rsidRPr="008E0D2B">
              <w:t> 000,00</w:t>
            </w:r>
          </w:p>
        </w:tc>
      </w:tr>
    </w:tbl>
    <w:p w:rsidR="00FB295C" w:rsidRPr="009F1B33" w:rsidRDefault="00FB295C" w:rsidP="00395C04">
      <w:pPr>
        <w:ind w:firstLine="709"/>
        <w:rPr>
          <w:color w:val="FF0000"/>
          <w:sz w:val="28"/>
          <w:szCs w:val="28"/>
        </w:rPr>
      </w:pPr>
    </w:p>
    <w:p w:rsidR="00395C04" w:rsidRPr="008E0D2B" w:rsidRDefault="00395C04" w:rsidP="00395C04">
      <w:pPr>
        <w:ind w:firstLine="709"/>
        <w:rPr>
          <w:sz w:val="28"/>
          <w:szCs w:val="28"/>
        </w:rPr>
      </w:pPr>
      <w:r w:rsidRPr="008E0D2B">
        <w:rPr>
          <w:sz w:val="28"/>
          <w:szCs w:val="28"/>
        </w:rPr>
        <w:t>6.4. Затраты на приобретение запасных частей для транспортных средств определяются по фактическим затр</w:t>
      </w:r>
      <w:r w:rsidR="00001A2D" w:rsidRPr="008E0D2B">
        <w:rPr>
          <w:sz w:val="28"/>
          <w:szCs w:val="28"/>
        </w:rPr>
        <w:t>атам в отчетном финансовом году.</w:t>
      </w:r>
    </w:p>
    <w:p w:rsidR="002C2E5A" w:rsidRPr="009F1B33" w:rsidRDefault="002C2E5A" w:rsidP="00395C04">
      <w:pPr>
        <w:ind w:firstLine="709"/>
        <w:rPr>
          <w:color w:val="FF0000"/>
          <w:sz w:val="28"/>
          <w:szCs w:val="28"/>
        </w:rPr>
      </w:pPr>
    </w:p>
    <w:p w:rsidR="00001A2D" w:rsidRPr="009F1B33" w:rsidRDefault="00001A2D" w:rsidP="00395C04">
      <w:pPr>
        <w:ind w:firstLine="709"/>
        <w:rPr>
          <w:color w:val="FF0000"/>
          <w:sz w:val="28"/>
          <w:szCs w:val="28"/>
        </w:rPr>
      </w:pPr>
    </w:p>
    <w:p w:rsidR="00001A2D" w:rsidRPr="004A7B7D" w:rsidRDefault="00001A2D" w:rsidP="00395C04">
      <w:pPr>
        <w:ind w:firstLine="709"/>
        <w:rPr>
          <w:sz w:val="28"/>
          <w:szCs w:val="28"/>
        </w:rPr>
      </w:pPr>
      <w:r w:rsidRPr="004A7B7D">
        <w:rPr>
          <w:sz w:val="28"/>
          <w:szCs w:val="28"/>
          <w:lang w:val="en-US"/>
        </w:rPr>
        <w:t>VII</w:t>
      </w:r>
      <w:r w:rsidRPr="004A7B7D">
        <w:rPr>
          <w:sz w:val="28"/>
          <w:szCs w:val="28"/>
        </w:rPr>
        <w:t>. Затраты на дополнительное профессиональное образование</w:t>
      </w:r>
    </w:p>
    <w:p w:rsidR="00001A2D" w:rsidRPr="004A7B7D" w:rsidRDefault="00001A2D" w:rsidP="00395C04">
      <w:pPr>
        <w:ind w:firstLine="709"/>
        <w:rPr>
          <w:sz w:val="28"/>
          <w:szCs w:val="28"/>
        </w:rPr>
      </w:pPr>
    </w:p>
    <w:p w:rsidR="00001A2D" w:rsidRPr="004A7B7D" w:rsidRDefault="00001A2D" w:rsidP="00001A2D">
      <w:pPr>
        <w:ind w:firstLine="709"/>
        <w:jc w:val="both"/>
        <w:rPr>
          <w:sz w:val="28"/>
          <w:szCs w:val="28"/>
        </w:rPr>
      </w:pPr>
      <w:r w:rsidRPr="004A7B7D">
        <w:rPr>
          <w:sz w:val="28"/>
          <w:szCs w:val="28"/>
        </w:rPr>
        <w:t>7.1. Затраты на приобретение образовательных услуг по профессиональной переподготовке и повышению квалификации:</w:t>
      </w:r>
    </w:p>
    <w:p w:rsidR="00001A2D" w:rsidRPr="004A7B7D" w:rsidRDefault="00001A2D" w:rsidP="00001A2D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748" w:type="dxa"/>
        <w:tblLook w:val="04A0" w:firstRow="1" w:lastRow="0" w:firstColumn="1" w:lastColumn="0" w:noHBand="0" w:noVBand="1"/>
      </w:tblPr>
      <w:tblGrid>
        <w:gridCol w:w="540"/>
        <w:gridCol w:w="2687"/>
        <w:gridCol w:w="3544"/>
        <w:gridCol w:w="2977"/>
      </w:tblGrid>
      <w:tr w:rsidR="004A7B7D" w:rsidRPr="004A7B7D" w:rsidTr="00B63EC1">
        <w:tc>
          <w:tcPr>
            <w:tcW w:w="540" w:type="dxa"/>
          </w:tcPr>
          <w:p w:rsidR="00001A2D" w:rsidRPr="004A7B7D" w:rsidRDefault="00001A2D" w:rsidP="009261BF">
            <w:pPr>
              <w:jc w:val="both"/>
            </w:pPr>
            <w:r w:rsidRPr="004A7B7D">
              <w:t xml:space="preserve">№ </w:t>
            </w:r>
            <w:proofErr w:type="gramStart"/>
            <w:r w:rsidRPr="004A7B7D">
              <w:t>п</w:t>
            </w:r>
            <w:proofErr w:type="gramEnd"/>
            <w:r w:rsidRPr="004A7B7D">
              <w:t>/п</w:t>
            </w:r>
          </w:p>
        </w:tc>
        <w:tc>
          <w:tcPr>
            <w:tcW w:w="2687" w:type="dxa"/>
          </w:tcPr>
          <w:p w:rsidR="00001A2D" w:rsidRPr="004A7B7D" w:rsidRDefault="00001A2D" w:rsidP="009261BF">
            <w:r w:rsidRPr="004A7B7D">
              <w:t>Вид обучения</w:t>
            </w:r>
          </w:p>
        </w:tc>
        <w:tc>
          <w:tcPr>
            <w:tcW w:w="3544" w:type="dxa"/>
          </w:tcPr>
          <w:p w:rsidR="00001A2D" w:rsidRPr="004A7B7D" w:rsidRDefault="00001A2D" w:rsidP="009261BF">
            <w:r w:rsidRPr="004A7B7D">
              <w:t>Количество работников в год, не более чел.</w:t>
            </w:r>
          </w:p>
        </w:tc>
        <w:tc>
          <w:tcPr>
            <w:tcW w:w="2977" w:type="dxa"/>
          </w:tcPr>
          <w:p w:rsidR="00001A2D" w:rsidRPr="004A7B7D" w:rsidRDefault="00001A2D" w:rsidP="009261BF">
            <w:r w:rsidRPr="004A7B7D">
              <w:t>Цена обучения за 1 работника, не более руб.</w:t>
            </w:r>
          </w:p>
        </w:tc>
      </w:tr>
      <w:tr w:rsidR="004A7B7D" w:rsidRPr="004A7B7D" w:rsidTr="00B63EC1">
        <w:tc>
          <w:tcPr>
            <w:tcW w:w="540" w:type="dxa"/>
          </w:tcPr>
          <w:p w:rsidR="00001A2D" w:rsidRPr="004A7B7D" w:rsidRDefault="004A7B7D" w:rsidP="009261BF">
            <w:pPr>
              <w:jc w:val="both"/>
            </w:pPr>
            <w:r w:rsidRPr="004A7B7D">
              <w:t>1</w:t>
            </w:r>
          </w:p>
        </w:tc>
        <w:tc>
          <w:tcPr>
            <w:tcW w:w="2687" w:type="dxa"/>
          </w:tcPr>
          <w:p w:rsidR="00001A2D" w:rsidRPr="004A7B7D" w:rsidRDefault="00001A2D" w:rsidP="009261BF">
            <w:r w:rsidRPr="004A7B7D">
              <w:t>Повышение квалификации</w:t>
            </w:r>
          </w:p>
        </w:tc>
        <w:tc>
          <w:tcPr>
            <w:tcW w:w="3544" w:type="dxa"/>
          </w:tcPr>
          <w:p w:rsidR="00001A2D" w:rsidRPr="004A7B7D" w:rsidRDefault="00FD3E60" w:rsidP="009261BF">
            <w:r>
              <w:t>5</w:t>
            </w:r>
            <w:r w:rsidR="004A7B7D" w:rsidRPr="004A7B7D">
              <w:t>0</w:t>
            </w:r>
          </w:p>
        </w:tc>
        <w:tc>
          <w:tcPr>
            <w:tcW w:w="2977" w:type="dxa"/>
          </w:tcPr>
          <w:p w:rsidR="00001A2D" w:rsidRPr="004A7B7D" w:rsidRDefault="00FD3E60" w:rsidP="009261BF">
            <w:pPr>
              <w:jc w:val="both"/>
            </w:pPr>
            <w:r>
              <w:t>22</w:t>
            </w:r>
            <w:r w:rsidR="00001A2D" w:rsidRPr="004A7B7D">
              <w:t> 000,00</w:t>
            </w:r>
          </w:p>
        </w:tc>
      </w:tr>
    </w:tbl>
    <w:p w:rsidR="00001A2D" w:rsidRPr="009F1B33" w:rsidRDefault="00001A2D" w:rsidP="00001A2D">
      <w:pPr>
        <w:ind w:firstLine="709"/>
        <w:jc w:val="both"/>
        <w:rPr>
          <w:color w:val="FF0000"/>
          <w:sz w:val="28"/>
          <w:szCs w:val="28"/>
        </w:rPr>
      </w:pPr>
    </w:p>
    <w:p w:rsidR="004B21E2" w:rsidRDefault="00425F01" w:rsidP="004B21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7B7D">
        <w:rPr>
          <w:sz w:val="28"/>
          <w:szCs w:val="28"/>
          <w:lang w:val="en-US"/>
        </w:rPr>
        <w:t>VII</w:t>
      </w:r>
      <w:proofErr w:type="gramStart"/>
      <w:r w:rsidR="004B21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B21E2" w:rsidRPr="00325055">
        <w:rPr>
          <w:sz w:val="28"/>
          <w:szCs w:val="28"/>
        </w:rPr>
        <w:t>Затраты</w:t>
      </w:r>
      <w:proofErr w:type="gramEnd"/>
      <w:r w:rsidR="004B21E2" w:rsidRPr="00325055">
        <w:rPr>
          <w:sz w:val="28"/>
          <w:szCs w:val="28"/>
        </w:rPr>
        <w:t xml:space="preserve"> на капитальный </w:t>
      </w:r>
      <w:r w:rsidR="004B21E2">
        <w:rPr>
          <w:sz w:val="28"/>
          <w:szCs w:val="28"/>
        </w:rPr>
        <w:t xml:space="preserve">и текущий </w:t>
      </w:r>
      <w:r w:rsidR="004B21E2" w:rsidRPr="00325055">
        <w:rPr>
          <w:sz w:val="28"/>
          <w:szCs w:val="28"/>
        </w:rPr>
        <w:t>ремонт муниципального  имущества</w:t>
      </w:r>
    </w:p>
    <w:p w:rsidR="004B21E2" w:rsidRDefault="004B21E2" w:rsidP="004B21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1E2" w:rsidRPr="00325055" w:rsidRDefault="004B21E2" w:rsidP="004B21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6A61">
        <w:rPr>
          <w:sz w:val="28"/>
          <w:szCs w:val="28"/>
        </w:rPr>
        <w:t>8.1.</w:t>
      </w:r>
      <w:r>
        <w:rPr>
          <w:sz w:val="28"/>
          <w:szCs w:val="28"/>
        </w:rPr>
        <w:t xml:space="preserve">  </w:t>
      </w:r>
      <w:r w:rsidR="00CD6A61">
        <w:rPr>
          <w:sz w:val="28"/>
          <w:szCs w:val="28"/>
        </w:rPr>
        <w:t>З</w:t>
      </w:r>
      <w:r w:rsidRPr="00325055">
        <w:rPr>
          <w:sz w:val="28"/>
          <w:szCs w:val="28"/>
        </w:rPr>
        <w:t>атраты на капитальный</w:t>
      </w:r>
      <w:r>
        <w:rPr>
          <w:sz w:val="28"/>
          <w:szCs w:val="28"/>
        </w:rPr>
        <w:t xml:space="preserve"> и текущий</w:t>
      </w:r>
      <w:r w:rsidRPr="00325055">
        <w:rPr>
          <w:sz w:val="28"/>
          <w:szCs w:val="28"/>
        </w:rPr>
        <w:t xml:space="preserve">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B21E2" w:rsidRPr="00325055" w:rsidRDefault="004B21E2" w:rsidP="004B21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055">
        <w:rPr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</w:t>
      </w:r>
    </w:p>
    <w:p w:rsidR="004B21E2" w:rsidRPr="00325055" w:rsidRDefault="004B21E2" w:rsidP="004B21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055">
        <w:rPr>
          <w:sz w:val="28"/>
          <w:szCs w:val="28"/>
        </w:rPr>
        <w:t>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4B21E2" w:rsidRPr="00325055" w:rsidRDefault="004B21E2" w:rsidP="004B21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055">
        <w:rPr>
          <w:sz w:val="28"/>
          <w:szCs w:val="28"/>
        </w:rPr>
        <w:t>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о градостроительной деятельности</w:t>
      </w:r>
      <w:r w:rsidR="00461B59">
        <w:rPr>
          <w:sz w:val="28"/>
          <w:szCs w:val="28"/>
        </w:rPr>
        <w:t>.</w:t>
      </w:r>
    </w:p>
    <w:sectPr w:rsidR="004B21E2" w:rsidRPr="00325055" w:rsidSect="00733F28"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D8" w:rsidRDefault="004C2CD8" w:rsidP="00111F02">
      <w:r>
        <w:separator/>
      </w:r>
    </w:p>
  </w:endnote>
  <w:endnote w:type="continuationSeparator" w:id="0">
    <w:p w:rsidR="004C2CD8" w:rsidRDefault="004C2CD8" w:rsidP="0011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D8" w:rsidRDefault="004C2CD8" w:rsidP="00111F02">
      <w:r>
        <w:separator/>
      </w:r>
    </w:p>
  </w:footnote>
  <w:footnote w:type="continuationSeparator" w:id="0">
    <w:p w:rsidR="004C2CD8" w:rsidRDefault="004C2CD8" w:rsidP="00111F02">
      <w:r>
        <w:continuationSeparator/>
      </w:r>
    </w:p>
  </w:footnote>
  <w:footnote w:id="1">
    <w:p w:rsidR="004341E1" w:rsidRDefault="004341E1" w:rsidP="000675F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>
        <w:t>Количество услуг по сопровождению справочно-правовых систем, информационно-технического обеспечения, программного обеспечения  администрации может отличаться от приведенного в зависимости от решаемых административных задач.</w:t>
      </w:r>
      <w:proofErr w:type="gramEnd"/>
      <w:r>
        <w:t xml:space="preserve"> При этом оплата услуг по сопровождению справочно-правовых систем осуществляется в пределах доведенных лимитов бюджетных обязательств на обеспечение функций администрации.</w:t>
      </w:r>
    </w:p>
  </w:footnote>
  <w:footnote w:id="2">
    <w:p w:rsidR="004341E1" w:rsidRDefault="004341E1" w:rsidP="002E4F98">
      <w:pPr>
        <w:pStyle w:val="a8"/>
        <w:jc w:val="both"/>
      </w:pPr>
      <w:r>
        <w:rPr>
          <w:rStyle w:val="aa"/>
        </w:rPr>
        <w:footnoteRef/>
      </w:r>
      <w:r>
        <w:t xml:space="preserve"> Объем расходов, рассчитанный с применением нормативных затрат на приобретение средств вычислительной техники, может быть изменен по решению Главы Пластовского муниципального района в пределах</w:t>
      </w:r>
    </w:p>
    <w:p w:rsidR="004341E1" w:rsidRDefault="004341E1" w:rsidP="002E4F98">
      <w:pPr>
        <w:pStyle w:val="a8"/>
        <w:jc w:val="both"/>
      </w:pPr>
      <w:r>
        <w:t>утвержденных на эти цели лимитов бюджетных обязательств по соответствующему коду классификации расходов бюджетов.</w:t>
      </w:r>
    </w:p>
  </w:footnote>
  <w:footnote w:id="3">
    <w:p w:rsidR="004341E1" w:rsidRDefault="004341E1" w:rsidP="009261BF">
      <w:pPr>
        <w:pStyle w:val="a8"/>
        <w:jc w:val="both"/>
      </w:pPr>
      <w:r>
        <w:rPr>
          <w:rStyle w:val="aa"/>
        </w:rPr>
        <w:footnoteRef/>
      </w:r>
      <w:r>
        <w:t xml:space="preserve"> Объем расходов, рассчитанный с применением нормативных затрат на приобретение средств вычислительной техники, может быть изменен по решению Главы Пластовского муниципального района в пределах утвержденных на эти цели лимитов бюджетных обязательств по соответствующему коду классификации расходов бюджетов.</w:t>
      </w:r>
    </w:p>
  </w:footnote>
  <w:footnote w:id="4">
    <w:p w:rsidR="004341E1" w:rsidRDefault="004341E1" w:rsidP="005B1286">
      <w:pPr>
        <w:pStyle w:val="a8"/>
        <w:jc w:val="both"/>
      </w:pPr>
      <w:r>
        <w:rPr>
          <w:rStyle w:val="aa"/>
        </w:rPr>
        <w:footnoteRef/>
      </w:r>
      <w:r>
        <w:t xml:space="preserve"> Обеспечение мебелью, не вошедшей в данную комплектацию, требуемой сверх нормы или по дополнительным заявкам, производится в пределах доведенных лимитов бюджетных обязательств на текущий финансовый год. Замена мебели осуществляется при потере внешнего вида по р</w:t>
      </w:r>
      <w:r w:rsidR="003D145E">
        <w:t>езультатам заключения комиссии.</w:t>
      </w:r>
    </w:p>
  </w:footnote>
  <w:footnote w:id="5">
    <w:p w:rsidR="004341E1" w:rsidRDefault="004341E1" w:rsidP="00D0542D">
      <w:pPr>
        <w:pStyle w:val="a8"/>
        <w:jc w:val="both"/>
      </w:pPr>
    </w:p>
    <w:p w:rsidR="004341E1" w:rsidRDefault="004341E1" w:rsidP="00D0542D">
      <w:pPr>
        <w:pStyle w:val="a8"/>
        <w:jc w:val="both"/>
      </w:pPr>
    </w:p>
    <w:p w:rsidR="004341E1" w:rsidRDefault="004341E1" w:rsidP="00D0542D">
      <w:pPr>
        <w:pStyle w:val="a8"/>
        <w:jc w:val="both"/>
      </w:pPr>
    </w:p>
    <w:p w:rsidR="004341E1" w:rsidRDefault="004341E1" w:rsidP="00D0542D">
      <w:pPr>
        <w:pStyle w:val="a8"/>
        <w:jc w:val="both"/>
      </w:pPr>
    </w:p>
    <w:p w:rsidR="004341E1" w:rsidRDefault="004341E1" w:rsidP="00D0542D">
      <w:pPr>
        <w:pStyle w:val="a8"/>
        <w:jc w:val="both"/>
      </w:pPr>
    </w:p>
    <w:p w:rsidR="004341E1" w:rsidRDefault="004341E1" w:rsidP="00D0542D">
      <w:pPr>
        <w:pStyle w:val="a8"/>
        <w:jc w:val="both"/>
      </w:pPr>
      <w:r>
        <w:rPr>
          <w:rStyle w:val="aa"/>
        </w:rPr>
        <w:footnoteRef/>
      </w:r>
      <w:r>
        <w:t xml:space="preserve"> Приобретение канцелярских принадлежностей, не вошедших в данный норматив, или требуемых дополнительно в связи с производственной необходимостью, а также предметов дополнительного пользования производится по дополнительным заявкам в рамках выделенных лимитов бюджетных обязательств</w:t>
      </w:r>
    </w:p>
  </w:footnote>
  <w:footnote w:id="6">
    <w:p w:rsidR="004341E1" w:rsidRDefault="004341E1" w:rsidP="00D23424">
      <w:pPr>
        <w:pStyle w:val="a8"/>
        <w:jc w:val="both"/>
      </w:pPr>
      <w:r>
        <w:rPr>
          <w:rStyle w:val="aa"/>
        </w:rPr>
        <w:footnoteRef/>
      </w:r>
      <w:r>
        <w:t xml:space="preserve"> Наименование и количество приобретаемых хозяйственных принадлежностей могут быть изменены по </w:t>
      </w:r>
      <w:proofErr w:type="spellStart"/>
      <w:proofErr w:type="gramStart"/>
      <w:r>
        <w:t>по</w:t>
      </w:r>
      <w:proofErr w:type="spellEnd"/>
      <w:proofErr w:type="gramEnd"/>
      <w:r>
        <w:t xml:space="preserve"> решению Главы Пластовского муниципального района. При этом закупка не указанных в настоящей таблице хозяйственных принадлежностей осуществляется в пределах доведенных лимитов бюджетных обязательств.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10C"/>
    <w:multiLevelType w:val="hybridMultilevel"/>
    <w:tmpl w:val="3C947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8A"/>
    <w:rsid w:val="00001A2D"/>
    <w:rsid w:val="00003C21"/>
    <w:rsid w:val="00031394"/>
    <w:rsid w:val="00037477"/>
    <w:rsid w:val="00047780"/>
    <w:rsid w:val="000638D2"/>
    <w:rsid w:val="000675F5"/>
    <w:rsid w:val="00072CAF"/>
    <w:rsid w:val="00077E80"/>
    <w:rsid w:val="00080E4A"/>
    <w:rsid w:val="000B7D49"/>
    <w:rsid w:val="000E040C"/>
    <w:rsid w:val="000E726A"/>
    <w:rsid w:val="000F2E02"/>
    <w:rsid w:val="001013F7"/>
    <w:rsid w:val="00101539"/>
    <w:rsid w:val="001073AF"/>
    <w:rsid w:val="00111F02"/>
    <w:rsid w:val="0011784B"/>
    <w:rsid w:val="00123D13"/>
    <w:rsid w:val="00133B75"/>
    <w:rsid w:val="00137C51"/>
    <w:rsid w:val="00172EA7"/>
    <w:rsid w:val="00177230"/>
    <w:rsid w:val="00185361"/>
    <w:rsid w:val="001928D9"/>
    <w:rsid w:val="00193D78"/>
    <w:rsid w:val="001B0957"/>
    <w:rsid w:val="001D2B21"/>
    <w:rsid w:val="001E196E"/>
    <w:rsid w:val="002026FD"/>
    <w:rsid w:val="00221E96"/>
    <w:rsid w:val="00236AF2"/>
    <w:rsid w:val="00237A21"/>
    <w:rsid w:val="00242577"/>
    <w:rsid w:val="002609EB"/>
    <w:rsid w:val="00274410"/>
    <w:rsid w:val="00285AD7"/>
    <w:rsid w:val="002A2AE9"/>
    <w:rsid w:val="002A2BFC"/>
    <w:rsid w:val="002A60CF"/>
    <w:rsid w:val="002A61B5"/>
    <w:rsid w:val="002A75C7"/>
    <w:rsid w:val="002C2E5A"/>
    <w:rsid w:val="002D08F8"/>
    <w:rsid w:val="002E17E1"/>
    <w:rsid w:val="002E4F98"/>
    <w:rsid w:val="002F3ECA"/>
    <w:rsid w:val="00301CF5"/>
    <w:rsid w:val="00304D8C"/>
    <w:rsid w:val="003117E4"/>
    <w:rsid w:val="00326F5D"/>
    <w:rsid w:val="003433E9"/>
    <w:rsid w:val="00343F2F"/>
    <w:rsid w:val="00352BD0"/>
    <w:rsid w:val="00361657"/>
    <w:rsid w:val="00366514"/>
    <w:rsid w:val="00374127"/>
    <w:rsid w:val="003912DF"/>
    <w:rsid w:val="00395C04"/>
    <w:rsid w:val="003C0652"/>
    <w:rsid w:val="003D145E"/>
    <w:rsid w:val="003F391C"/>
    <w:rsid w:val="00403EB5"/>
    <w:rsid w:val="00425F01"/>
    <w:rsid w:val="004341E1"/>
    <w:rsid w:val="00445116"/>
    <w:rsid w:val="0044566A"/>
    <w:rsid w:val="00461B59"/>
    <w:rsid w:val="00482316"/>
    <w:rsid w:val="004A1D00"/>
    <w:rsid w:val="004A7B7D"/>
    <w:rsid w:val="004B21E2"/>
    <w:rsid w:val="004B5CC8"/>
    <w:rsid w:val="004C2CD8"/>
    <w:rsid w:val="004D115A"/>
    <w:rsid w:val="004D30FB"/>
    <w:rsid w:val="004D771D"/>
    <w:rsid w:val="004E52F3"/>
    <w:rsid w:val="00510AD0"/>
    <w:rsid w:val="005112E9"/>
    <w:rsid w:val="005135A7"/>
    <w:rsid w:val="00531BD7"/>
    <w:rsid w:val="0054149F"/>
    <w:rsid w:val="0054625F"/>
    <w:rsid w:val="0055114E"/>
    <w:rsid w:val="005632DF"/>
    <w:rsid w:val="005765D5"/>
    <w:rsid w:val="0058570F"/>
    <w:rsid w:val="00591F9B"/>
    <w:rsid w:val="00592DF4"/>
    <w:rsid w:val="005937F0"/>
    <w:rsid w:val="005942C0"/>
    <w:rsid w:val="00594767"/>
    <w:rsid w:val="005B1286"/>
    <w:rsid w:val="005B7221"/>
    <w:rsid w:val="005C515F"/>
    <w:rsid w:val="005D193D"/>
    <w:rsid w:val="00615147"/>
    <w:rsid w:val="0063090E"/>
    <w:rsid w:val="006340CE"/>
    <w:rsid w:val="00665530"/>
    <w:rsid w:val="006821D1"/>
    <w:rsid w:val="00690193"/>
    <w:rsid w:val="006967FB"/>
    <w:rsid w:val="006B3677"/>
    <w:rsid w:val="006B4E67"/>
    <w:rsid w:val="006D05E6"/>
    <w:rsid w:val="006E50D5"/>
    <w:rsid w:val="00701B86"/>
    <w:rsid w:val="00712A42"/>
    <w:rsid w:val="0072500F"/>
    <w:rsid w:val="007262F3"/>
    <w:rsid w:val="00727E8B"/>
    <w:rsid w:val="00733F28"/>
    <w:rsid w:val="00735D35"/>
    <w:rsid w:val="00747C23"/>
    <w:rsid w:val="007509B5"/>
    <w:rsid w:val="00751AD1"/>
    <w:rsid w:val="0075509C"/>
    <w:rsid w:val="0077396A"/>
    <w:rsid w:val="00791A0D"/>
    <w:rsid w:val="007A48E1"/>
    <w:rsid w:val="007D1C66"/>
    <w:rsid w:val="007E2CA5"/>
    <w:rsid w:val="007E4E04"/>
    <w:rsid w:val="00810F0C"/>
    <w:rsid w:val="00813313"/>
    <w:rsid w:val="008138FE"/>
    <w:rsid w:val="008205DB"/>
    <w:rsid w:val="00835DEA"/>
    <w:rsid w:val="00842EDB"/>
    <w:rsid w:val="00851E82"/>
    <w:rsid w:val="00865E3B"/>
    <w:rsid w:val="00866FE2"/>
    <w:rsid w:val="00870ECB"/>
    <w:rsid w:val="0087719C"/>
    <w:rsid w:val="00882E5B"/>
    <w:rsid w:val="008A1D91"/>
    <w:rsid w:val="008A36B3"/>
    <w:rsid w:val="008C0E28"/>
    <w:rsid w:val="008C23D9"/>
    <w:rsid w:val="008D5EB0"/>
    <w:rsid w:val="008E0D2B"/>
    <w:rsid w:val="008F65EB"/>
    <w:rsid w:val="009120B4"/>
    <w:rsid w:val="00923E3E"/>
    <w:rsid w:val="009261BF"/>
    <w:rsid w:val="00951306"/>
    <w:rsid w:val="00954FA1"/>
    <w:rsid w:val="009620FC"/>
    <w:rsid w:val="00970D8A"/>
    <w:rsid w:val="00975BB5"/>
    <w:rsid w:val="00993CEF"/>
    <w:rsid w:val="009A0259"/>
    <w:rsid w:val="009A31E1"/>
    <w:rsid w:val="009B3AD5"/>
    <w:rsid w:val="009D0B70"/>
    <w:rsid w:val="009D2C6B"/>
    <w:rsid w:val="009F1B33"/>
    <w:rsid w:val="00A00B04"/>
    <w:rsid w:val="00A02DA1"/>
    <w:rsid w:val="00A130D0"/>
    <w:rsid w:val="00A14BA8"/>
    <w:rsid w:val="00A32ACA"/>
    <w:rsid w:val="00A3385E"/>
    <w:rsid w:val="00A3580F"/>
    <w:rsid w:val="00A36894"/>
    <w:rsid w:val="00A56BDC"/>
    <w:rsid w:val="00A62665"/>
    <w:rsid w:val="00A705B9"/>
    <w:rsid w:val="00A81BEC"/>
    <w:rsid w:val="00A849F9"/>
    <w:rsid w:val="00A85126"/>
    <w:rsid w:val="00AB315C"/>
    <w:rsid w:val="00AD0FC4"/>
    <w:rsid w:val="00AD73F9"/>
    <w:rsid w:val="00B059CD"/>
    <w:rsid w:val="00B075F2"/>
    <w:rsid w:val="00B25F42"/>
    <w:rsid w:val="00B337CB"/>
    <w:rsid w:val="00B34AC0"/>
    <w:rsid w:val="00B40C04"/>
    <w:rsid w:val="00B47CE8"/>
    <w:rsid w:val="00B63EC1"/>
    <w:rsid w:val="00B66D1A"/>
    <w:rsid w:val="00B74954"/>
    <w:rsid w:val="00B86064"/>
    <w:rsid w:val="00B909DB"/>
    <w:rsid w:val="00B94357"/>
    <w:rsid w:val="00B95A2A"/>
    <w:rsid w:val="00BA1C47"/>
    <w:rsid w:val="00BA5A70"/>
    <w:rsid w:val="00BE5BAB"/>
    <w:rsid w:val="00BF40E1"/>
    <w:rsid w:val="00C12707"/>
    <w:rsid w:val="00C17C5D"/>
    <w:rsid w:val="00C235B2"/>
    <w:rsid w:val="00C42760"/>
    <w:rsid w:val="00C90827"/>
    <w:rsid w:val="00C913EA"/>
    <w:rsid w:val="00C934CA"/>
    <w:rsid w:val="00C946F2"/>
    <w:rsid w:val="00C94B1E"/>
    <w:rsid w:val="00CA182F"/>
    <w:rsid w:val="00CB1EB3"/>
    <w:rsid w:val="00CB7A16"/>
    <w:rsid w:val="00CC4405"/>
    <w:rsid w:val="00CC70E2"/>
    <w:rsid w:val="00CD6A61"/>
    <w:rsid w:val="00CE29F7"/>
    <w:rsid w:val="00CF4356"/>
    <w:rsid w:val="00D0542D"/>
    <w:rsid w:val="00D16599"/>
    <w:rsid w:val="00D16B7D"/>
    <w:rsid w:val="00D16E78"/>
    <w:rsid w:val="00D22199"/>
    <w:rsid w:val="00D23424"/>
    <w:rsid w:val="00D40144"/>
    <w:rsid w:val="00D50888"/>
    <w:rsid w:val="00D530D9"/>
    <w:rsid w:val="00D54ABF"/>
    <w:rsid w:val="00D56D1E"/>
    <w:rsid w:val="00D6164C"/>
    <w:rsid w:val="00D6218B"/>
    <w:rsid w:val="00D81844"/>
    <w:rsid w:val="00D91B33"/>
    <w:rsid w:val="00DC2CB6"/>
    <w:rsid w:val="00DD13C6"/>
    <w:rsid w:val="00DF310E"/>
    <w:rsid w:val="00DF6EF4"/>
    <w:rsid w:val="00E03156"/>
    <w:rsid w:val="00E07815"/>
    <w:rsid w:val="00E07CD9"/>
    <w:rsid w:val="00E1276F"/>
    <w:rsid w:val="00E24B49"/>
    <w:rsid w:val="00E268C1"/>
    <w:rsid w:val="00E2739E"/>
    <w:rsid w:val="00E32B22"/>
    <w:rsid w:val="00E3311C"/>
    <w:rsid w:val="00E41918"/>
    <w:rsid w:val="00E42F54"/>
    <w:rsid w:val="00E554D5"/>
    <w:rsid w:val="00E60571"/>
    <w:rsid w:val="00E64FDD"/>
    <w:rsid w:val="00E7696B"/>
    <w:rsid w:val="00E82B2E"/>
    <w:rsid w:val="00E91AD7"/>
    <w:rsid w:val="00E95EF3"/>
    <w:rsid w:val="00EA75C3"/>
    <w:rsid w:val="00EB42D7"/>
    <w:rsid w:val="00EB4DAC"/>
    <w:rsid w:val="00EC6070"/>
    <w:rsid w:val="00EC7F9D"/>
    <w:rsid w:val="00EF74C9"/>
    <w:rsid w:val="00EF7921"/>
    <w:rsid w:val="00F0351A"/>
    <w:rsid w:val="00F05E00"/>
    <w:rsid w:val="00F13A7C"/>
    <w:rsid w:val="00F14178"/>
    <w:rsid w:val="00F3603F"/>
    <w:rsid w:val="00F460F0"/>
    <w:rsid w:val="00F667BE"/>
    <w:rsid w:val="00F91B66"/>
    <w:rsid w:val="00FA2EBF"/>
    <w:rsid w:val="00FB295C"/>
    <w:rsid w:val="00FB4829"/>
    <w:rsid w:val="00FC3B9B"/>
    <w:rsid w:val="00FC5762"/>
    <w:rsid w:val="00FC70BC"/>
    <w:rsid w:val="00FD3184"/>
    <w:rsid w:val="00FD3E60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09C"/>
    <w:rPr>
      <w:sz w:val="24"/>
      <w:szCs w:val="24"/>
    </w:rPr>
  </w:style>
  <w:style w:type="paragraph" w:styleId="1">
    <w:name w:val="heading 1"/>
    <w:basedOn w:val="a"/>
    <w:next w:val="a"/>
    <w:qFormat/>
    <w:rsid w:val="00221E96"/>
    <w:pPr>
      <w:keepNext/>
      <w:jc w:val="center"/>
      <w:outlineLvl w:val="0"/>
    </w:pPr>
    <w:rPr>
      <w:rFonts w:ascii="Haettenschweiler" w:hAnsi="Haettenschweiler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1E96"/>
    <w:rPr>
      <w:color w:val="0000FF"/>
      <w:u w:val="single"/>
    </w:rPr>
  </w:style>
  <w:style w:type="paragraph" w:styleId="a4">
    <w:name w:val="Balloon Text"/>
    <w:basedOn w:val="a"/>
    <w:link w:val="a5"/>
    <w:rsid w:val="002D0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D08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3D13"/>
    <w:pPr>
      <w:ind w:left="720"/>
      <w:contextualSpacing/>
    </w:pPr>
  </w:style>
  <w:style w:type="table" w:styleId="a7">
    <w:name w:val="Table Grid"/>
    <w:basedOn w:val="a1"/>
    <w:uiPriority w:val="59"/>
    <w:rsid w:val="00242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111F0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11F02"/>
  </w:style>
  <w:style w:type="character" w:styleId="aa">
    <w:name w:val="footnote reference"/>
    <w:basedOn w:val="a0"/>
    <w:rsid w:val="00111F02"/>
    <w:rPr>
      <w:vertAlign w:val="superscript"/>
    </w:rPr>
  </w:style>
  <w:style w:type="paragraph" w:customStyle="1" w:styleId="ConsPlusNormal">
    <w:name w:val="ConsPlusNormal"/>
    <w:rsid w:val="00B337CB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header"/>
    <w:basedOn w:val="a"/>
    <w:link w:val="ac"/>
    <w:rsid w:val="00791A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1A0D"/>
    <w:rPr>
      <w:sz w:val="24"/>
      <w:szCs w:val="24"/>
    </w:rPr>
  </w:style>
  <w:style w:type="paragraph" w:styleId="ad">
    <w:name w:val="footer"/>
    <w:basedOn w:val="a"/>
    <w:link w:val="ae"/>
    <w:rsid w:val="00791A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1A0D"/>
    <w:rPr>
      <w:sz w:val="24"/>
      <w:szCs w:val="24"/>
    </w:rPr>
  </w:style>
  <w:style w:type="paragraph" w:customStyle="1" w:styleId="Default">
    <w:name w:val="Default"/>
    <w:rsid w:val="00DD13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09C"/>
    <w:rPr>
      <w:sz w:val="24"/>
      <w:szCs w:val="24"/>
    </w:rPr>
  </w:style>
  <w:style w:type="paragraph" w:styleId="1">
    <w:name w:val="heading 1"/>
    <w:basedOn w:val="a"/>
    <w:next w:val="a"/>
    <w:qFormat/>
    <w:rsid w:val="00221E96"/>
    <w:pPr>
      <w:keepNext/>
      <w:jc w:val="center"/>
      <w:outlineLvl w:val="0"/>
    </w:pPr>
    <w:rPr>
      <w:rFonts w:ascii="Haettenschweiler" w:hAnsi="Haettenschweiler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1E96"/>
    <w:rPr>
      <w:color w:val="0000FF"/>
      <w:u w:val="single"/>
    </w:rPr>
  </w:style>
  <w:style w:type="paragraph" w:styleId="a4">
    <w:name w:val="Balloon Text"/>
    <w:basedOn w:val="a"/>
    <w:link w:val="a5"/>
    <w:rsid w:val="002D0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D08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3D13"/>
    <w:pPr>
      <w:ind w:left="720"/>
      <w:contextualSpacing/>
    </w:pPr>
  </w:style>
  <w:style w:type="table" w:styleId="a7">
    <w:name w:val="Table Grid"/>
    <w:basedOn w:val="a1"/>
    <w:uiPriority w:val="59"/>
    <w:rsid w:val="00242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111F0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11F02"/>
  </w:style>
  <w:style w:type="character" w:styleId="aa">
    <w:name w:val="footnote reference"/>
    <w:basedOn w:val="a0"/>
    <w:rsid w:val="00111F02"/>
    <w:rPr>
      <w:vertAlign w:val="superscript"/>
    </w:rPr>
  </w:style>
  <w:style w:type="paragraph" w:customStyle="1" w:styleId="ConsPlusNormal">
    <w:name w:val="ConsPlusNormal"/>
    <w:rsid w:val="00B337CB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header"/>
    <w:basedOn w:val="a"/>
    <w:link w:val="ac"/>
    <w:rsid w:val="00791A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1A0D"/>
    <w:rPr>
      <w:sz w:val="24"/>
      <w:szCs w:val="24"/>
    </w:rPr>
  </w:style>
  <w:style w:type="paragraph" w:styleId="ad">
    <w:name w:val="footer"/>
    <w:basedOn w:val="a"/>
    <w:link w:val="ae"/>
    <w:rsid w:val="00791A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1A0D"/>
    <w:rPr>
      <w:sz w:val="24"/>
      <w:szCs w:val="24"/>
    </w:rPr>
  </w:style>
  <w:style w:type="paragraph" w:customStyle="1" w:styleId="Default">
    <w:name w:val="Default"/>
    <w:rsid w:val="00DD13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A972-B247-4E86-8AA8-B92766E9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Перминова-МВ</dc:creator>
  <cp:lastModifiedBy>Пережогина</cp:lastModifiedBy>
  <cp:revision>2</cp:revision>
  <cp:lastPrinted>2019-07-02T07:26:00Z</cp:lastPrinted>
  <dcterms:created xsi:type="dcterms:W3CDTF">2019-07-02T07:27:00Z</dcterms:created>
  <dcterms:modified xsi:type="dcterms:W3CDTF">2019-07-02T07:27:00Z</dcterms:modified>
</cp:coreProperties>
</file>